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CDD879" w14:textId="0900BC46" w:rsidR="00A276F4" w:rsidRPr="00A80D3B" w:rsidRDefault="00A276F4" w:rsidP="00A276F4">
      <w:pPr>
        <w:tabs>
          <w:tab w:val="center" w:pos="4536"/>
          <w:tab w:val="right" w:pos="7938"/>
          <w:tab w:val="right" w:pos="9639"/>
        </w:tabs>
        <w:ind w:right="2"/>
        <w:rPr>
          <w:rFonts w:ascii="Arial" w:hAnsi="Arial" w:cs="Arial"/>
          <w:b/>
          <w:bCs/>
          <w:sz w:val="28"/>
        </w:rPr>
      </w:pPr>
      <w:bookmarkStart w:id="0" w:name="_GoBack"/>
      <w:bookmarkEnd w:id="0"/>
      <w:r w:rsidRPr="00A80D3B">
        <w:rPr>
          <w:rFonts w:ascii="Arial" w:hAnsi="Arial" w:cs="Arial"/>
          <w:b/>
          <w:bCs/>
          <w:sz w:val="28"/>
        </w:rPr>
        <w:t>3GPP TSG RAN WG1 #1</w:t>
      </w:r>
      <w:r w:rsidR="00141DA5">
        <w:rPr>
          <w:rFonts w:ascii="Arial" w:hAnsi="Arial" w:cs="Arial"/>
          <w:b/>
          <w:bCs/>
          <w:sz w:val="28"/>
        </w:rPr>
        <w:t>11</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141DA5">
        <w:rPr>
          <w:rFonts w:ascii="Arial" w:hAnsi="Arial" w:cs="Arial"/>
          <w:b/>
          <w:bCs/>
          <w:sz w:val="28"/>
        </w:rPr>
        <w:t>R1-</w:t>
      </w:r>
      <w:r w:rsidR="00DA1314" w:rsidRPr="00DA1314">
        <w:t xml:space="preserve"> </w:t>
      </w:r>
      <w:r w:rsidR="00DA1314" w:rsidRPr="00DA1314">
        <w:rPr>
          <w:rFonts w:ascii="Arial" w:hAnsi="Arial" w:cs="Arial"/>
          <w:b/>
          <w:bCs/>
          <w:sz w:val="28"/>
        </w:rPr>
        <w:t>2211783</w:t>
      </w:r>
    </w:p>
    <w:p w14:paraId="71FA3278" w14:textId="0E12CE2A" w:rsidR="00A57144" w:rsidRPr="009513AC" w:rsidRDefault="00A276F4" w:rsidP="00A57144">
      <w:pPr>
        <w:tabs>
          <w:tab w:val="center" w:pos="4536"/>
          <w:tab w:val="right" w:pos="9072"/>
        </w:tabs>
        <w:rPr>
          <w:rFonts w:ascii="Arial" w:eastAsia="MS Mincho" w:hAnsi="Arial" w:cs="Arial"/>
          <w:b/>
          <w:bCs/>
          <w:sz w:val="28"/>
        </w:rPr>
      </w:pPr>
      <w:r w:rsidRPr="00A80D3B">
        <w:rPr>
          <w:rFonts w:ascii="Arial" w:eastAsia="MS Mincho" w:hAnsi="Arial" w:cs="Arial"/>
          <w:b/>
          <w:bCs/>
          <w:sz w:val="28"/>
        </w:rPr>
        <w:t xml:space="preserve">Meeting, </w:t>
      </w:r>
      <w:r w:rsidR="009829FD">
        <w:rPr>
          <w:rFonts w:ascii="Arial" w:eastAsia="MS Mincho" w:hAnsi="Arial" w:cs="Arial"/>
          <w:b/>
          <w:bCs/>
          <w:sz w:val="28"/>
        </w:rPr>
        <w:t>Nov</w:t>
      </w:r>
      <w:r w:rsidRPr="00A80D3B">
        <w:rPr>
          <w:rFonts w:ascii="Arial" w:eastAsia="MS Mincho" w:hAnsi="Arial" w:cs="Arial"/>
          <w:b/>
          <w:bCs/>
          <w:sz w:val="28"/>
        </w:rPr>
        <w:t xml:space="preserve"> </w:t>
      </w:r>
      <w:r w:rsidR="009829FD">
        <w:rPr>
          <w:rFonts w:ascii="Arial" w:eastAsia="MS Mincho" w:hAnsi="Arial" w:cs="Arial"/>
          <w:b/>
          <w:bCs/>
          <w:sz w:val="28"/>
        </w:rPr>
        <w:t>14</w:t>
      </w:r>
      <w:r w:rsidR="009829FD">
        <w:rPr>
          <w:rFonts w:ascii="Arial" w:eastAsia="MS Mincho" w:hAnsi="Arial" w:cs="Arial"/>
          <w:b/>
          <w:bCs/>
          <w:sz w:val="28"/>
          <w:vertAlign w:val="superscript"/>
        </w:rPr>
        <w:t>th</w:t>
      </w:r>
      <w:r w:rsidRPr="00A80D3B">
        <w:rPr>
          <w:rFonts w:ascii="Arial" w:eastAsia="MS Mincho" w:hAnsi="Arial" w:cs="Arial"/>
          <w:b/>
          <w:bCs/>
          <w:sz w:val="28"/>
        </w:rPr>
        <w:t xml:space="preserve"> – </w:t>
      </w:r>
      <w:r w:rsidR="009829FD">
        <w:rPr>
          <w:rFonts w:ascii="Arial" w:eastAsia="MS Mincho" w:hAnsi="Arial" w:cs="Arial"/>
          <w:b/>
          <w:bCs/>
          <w:sz w:val="28"/>
        </w:rPr>
        <w:t>18</w:t>
      </w:r>
      <w:r w:rsidRPr="00A80D3B">
        <w:rPr>
          <w:rFonts w:ascii="Arial" w:eastAsia="MS Mincho" w:hAnsi="Arial" w:cs="Arial"/>
          <w:b/>
          <w:bCs/>
          <w:sz w:val="28"/>
          <w:vertAlign w:val="superscript"/>
        </w:rPr>
        <w:t>th</w:t>
      </w:r>
      <w:r w:rsidRPr="00A80D3B">
        <w:rPr>
          <w:rFonts w:ascii="Arial" w:eastAsia="MS Mincho" w:hAnsi="Arial" w:cs="Arial"/>
          <w:b/>
          <w:bCs/>
          <w:sz w:val="28"/>
        </w:rPr>
        <w:t>, 2022</w:t>
      </w:r>
    </w:p>
    <w:p w14:paraId="07210D9E" w14:textId="77777777" w:rsidR="003F1BAF" w:rsidRPr="00A57144" w:rsidRDefault="003F1BAF" w:rsidP="00E91FF3">
      <w:pPr>
        <w:pStyle w:val="Header"/>
        <w:rPr>
          <w:rFonts w:eastAsia="MS Gothic"/>
          <w:noProof w:val="0"/>
          <w:sz w:val="24"/>
        </w:rPr>
      </w:pPr>
    </w:p>
    <w:p w14:paraId="16354F5F" w14:textId="3AD664FC" w:rsidR="001640AD" w:rsidRPr="00034B54" w:rsidRDefault="001640AD" w:rsidP="001640AD">
      <w:pPr>
        <w:pStyle w:val="Header"/>
        <w:ind w:left="1800" w:hanging="1800"/>
        <w:rPr>
          <w:rFonts w:eastAsia="MS Gothic"/>
          <w:noProof w:val="0"/>
          <w:sz w:val="24"/>
          <w:lang w:eastAsia="ja-JP"/>
        </w:rPr>
      </w:pPr>
      <w:r w:rsidRPr="00034B54">
        <w:rPr>
          <w:rFonts w:eastAsia="MS Gothic"/>
          <w:noProof w:val="0"/>
          <w:sz w:val="24"/>
        </w:rPr>
        <w:t>Source:</w:t>
      </w:r>
      <w:r w:rsidRPr="00034B54">
        <w:rPr>
          <w:rFonts w:eastAsia="MS Gothic"/>
          <w:noProof w:val="0"/>
          <w:sz w:val="24"/>
        </w:rPr>
        <w:tab/>
      </w:r>
      <w:r w:rsidR="007A1004">
        <w:rPr>
          <w:rFonts w:eastAsia="MS Gothic"/>
          <w:noProof w:val="0"/>
          <w:sz w:val="24"/>
        </w:rPr>
        <w:t>Kumu Networks</w:t>
      </w:r>
      <w:r w:rsidRPr="00034B54">
        <w:rPr>
          <w:rFonts w:eastAsia="MS Gothic" w:hint="eastAsia"/>
          <w:noProof w:val="0"/>
          <w:sz w:val="24"/>
          <w:lang w:eastAsia="ja-JP"/>
        </w:rPr>
        <w:t>, INC.</w:t>
      </w:r>
    </w:p>
    <w:p w14:paraId="1632BD4A" w14:textId="276832C7" w:rsidR="00900DAE" w:rsidRPr="00034B54" w:rsidRDefault="00D02352" w:rsidP="00D02352">
      <w:pPr>
        <w:pStyle w:val="Header"/>
        <w:ind w:left="1800" w:hanging="1800"/>
        <w:rPr>
          <w:sz w:val="24"/>
          <w:lang w:val="en-US" w:eastAsia="ja-JP"/>
        </w:rPr>
      </w:pPr>
      <w:r w:rsidRPr="00034B54">
        <w:rPr>
          <w:sz w:val="24"/>
          <w:lang w:val="en-US"/>
        </w:rPr>
        <w:t>Title:</w:t>
      </w:r>
      <w:r w:rsidR="00DB782C" w:rsidRPr="00034B54">
        <w:rPr>
          <w:sz w:val="24"/>
          <w:lang w:val="en-US"/>
        </w:rPr>
        <w:tab/>
      </w:r>
      <w:r w:rsidR="007A1004" w:rsidRPr="007A1004">
        <w:rPr>
          <w:sz w:val="24"/>
          <w:lang w:val="en-US"/>
        </w:rPr>
        <w:t>Evaluation methodology for NR duplex evolution</w:t>
      </w:r>
    </w:p>
    <w:p w14:paraId="33948831" w14:textId="137A1C4C" w:rsidR="00900DAE" w:rsidRPr="00034B54" w:rsidRDefault="00900DAE" w:rsidP="00D02352">
      <w:pPr>
        <w:pStyle w:val="Header"/>
        <w:tabs>
          <w:tab w:val="left" w:pos="1800"/>
        </w:tabs>
        <w:ind w:left="1800" w:hanging="1800"/>
        <w:rPr>
          <w:sz w:val="24"/>
          <w:lang w:val="en-US" w:eastAsia="ja-JP"/>
        </w:rPr>
      </w:pPr>
      <w:r w:rsidRPr="00393010">
        <w:rPr>
          <w:sz w:val="24"/>
          <w:lang w:val="en-US"/>
        </w:rPr>
        <w:t>Agenda Item:</w:t>
      </w:r>
      <w:bookmarkStart w:id="1" w:name="Source"/>
      <w:bookmarkEnd w:id="1"/>
      <w:r w:rsidR="00D02352" w:rsidRPr="00393010">
        <w:rPr>
          <w:sz w:val="24"/>
          <w:lang w:val="en-US"/>
        </w:rPr>
        <w:tab/>
      </w:r>
      <w:r w:rsidR="00770488">
        <w:rPr>
          <w:rFonts w:hint="eastAsia"/>
          <w:sz w:val="24"/>
          <w:lang w:val="en-US" w:eastAsia="ja-JP"/>
        </w:rPr>
        <w:t>9</w:t>
      </w:r>
      <w:r w:rsidR="00DB7C55" w:rsidRPr="00DB7C55">
        <w:rPr>
          <w:sz w:val="24"/>
          <w:lang w:val="en-US"/>
        </w:rPr>
        <w:t>.</w:t>
      </w:r>
      <w:r w:rsidR="00CD0F81">
        <w:rPr>
          <w:rFonts w:hint="eastAsia"/>
          <w:sz w:val="24"/>
          <w:lang w:val="en-US" w:eastAsia="ja-JP"/>
        </w:rPr>
        <w:t>3</w:t>
      </w:r>
      <w:r w:rsidR="00DB7C55" w:rsidRPr="00DB7C55">
        <w:rPr>
          <w:sz w:val="24"/>
          <w:lang w:val="en-US"/>
        </w:rPr>
        <w:t>.</w:t>
      </w:r>
      <w:r w:rsidR="007A1004">
        <w:rPr>
          <w:sz w:val="24"/>
          <w:lang w:val="en-US"/>
        </w:rPr>
        <w:t>1</w:t>
      </w:r>
    </w:p>
    <w:p w14:paraId="64397E24" w14:textId="465B8075" w:rsidR="00900DAE" w:rsidRPr="00034B54"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2" w:name="DocumentFor"/>
      <w:bookmarkEnd w:id="2"/>
      <w:r w:rsidR="00D02352" w:rsidRPr="00034B54">
        <w:rPr>
          <w:rFonts w:ascii="Arial" w:hAnsi="Arial"/>
          <w:b/>
          <w:lang w:val="en-US"/>
        </w:rPr>
        <w:t xml:space="preserve"> </w:t>
      </w:r>
      <w:r w:rsidR="00D02352" w:rsidRPr="00034B54">
        <w:rPr>
          <w:rFonts w:ascii="Arial" w:hAnsi="Arial"/>
          <w:b/>
          <w:lang w:val="en-US"/>
        </w:rPr>
        <w:tab/>
      </w:r>
      <w:r w:rsidR="00E41808">
        <w:rPr>
          <w:rFonts w:ascii="Arial" w:hAnsi="Arial"/>
          <w:b/>
          <w:lang w:val="en-US"/>
        </w:rPr>
        <w:t>Discussion</w:t>
      </w:r>
    </w:p>
    <w:p w14:paraId="00CAE8BF" w14:textId="77777777" w:rsidR="00EB1DA7" w:rsidRDefault="001D2A61" w:rsidP="00DE4426">
      <w:pPr>
        <w:pStyle w:val="Heading1"/>
        <w:numPr>
          <w:ilvl w:val="0"/>
          <w:numId w:val="6"/>
        </w:numPr>
        <w:tabs>
          <w:tab w:val="num" w:pos="425"/>
        </w:tabs>
        <w:spacing w:before="180" w:after="120"/>
        <w:ind w:left="0" w:firstLine="0"/>
        <w:jc w:val="both"/>
        <w:rPr>
          <w:rFonts w:eastAsia="MS Mincho"/>
          <w:b/>
          <w:bCs/>
          <w:szCs w:val="24"/>
          <w:lang w:val="en-US"/>
        </w:rPr>
      </w:pPr>
      <w:r w:rsidRPr="00EB1DA7">
        <w:rPr>
          <w:rFonts w:eastAsia="MS Mincho" w:hint="eastAsia"/>
          <w:b/>
          <w:bCs/>
          <w:szCs w:val="24"/>
          <w:lang w:val="en-US"/>
        </w:rPr>
        <w:t>Introduction</w:t>
      </w:r>
    </w:p>
    <w:p w14:paraId="7D93C34B" w14:textId="18B6628E" w:rsidR="00770488" w:rsidRDefault="00770488" w:rsidP="00770488">
      <w:pPr>
        <w:spacing w:afterLines="50" w:after="120"/>
        <w:jc w:val="both"/>
        <w:rPr>
          <w:rFonts w:eastAsia="SimSun"/>
          <w:sz w:val="22"/>
          <w:szCs w:val="22"/>
          <w:lang w:val="en-US" w:eastAsia="zh-CN"/>
        </w:rPr>
      </w:pPr>
      <w:r>
        <w:rPr>
          <w:rFonts w:eastAsia="SimSun"/>
          <w:sz w:val="22"/>
          <w:szCs w:val="22"/>
          <w:lang w:val="en-US" w:eastAsia="zh-CN"/>
        </w:rPr>
        <w:t>At RAN#94e meeting, a new SID [1] on “</w:t>
      </w:r>
      <w:r w:rsidR="00CD0F81" w:rsidRPr="00CD0F81">
        <w:rPr>
          <w:rFonts w:eastAsia="SimSun"/>
          <w:sz w:val="22"/>
          <w:szCs w:val="22"/>
          <w:lang w:val="en-US" w:eastAsia="zh-CN"/>
        </w:rPr>
        <w:t>Study on evolution of NR duplex operation</w:t>
      </w:r>
      <w:r>
        <w:rPr>
          <w:rFonts w:eastAsia="SimSun"/>
          <w:sz w:val="22"/>
          <w:szCs w:val="22"/>
          <w:lang w:val="en-US" w:eastAsia="zh-CN"/>
        </w:rPr>
        <w:t>” was approved. The detailed objectives are as follows.</w:t>
      </w:r>
    </w:p>
    <w:p w14:paraId="551E08B1" w14:textId="7C40521A" w:rsidR="00770488" w:rsidRDefault="00770488" w:rsidP="00770488">
      <w:pPr>
        <w:spacing w:afterLines="50" w:after="120"/>
        <w:jc w:val="both"/>
        <w:rPr>
          <w:rFonts w:eastAsia="SimSun"/>
          <w:sz w:val="22"/>
          <w:szCs w:val="22"/>
          <w:lang w:val="en-US" w:eastAsia="zh-CN"/>
        </w:rPr>
      </w:pPr>
    </w:p>
    <w:tbl>
      <w:tblPr>
        <w:tblStyle w:val="TableGrid"/>
        <w:tblW w:w="0" w:type="auto"/>
        <w:jc w:val="center"/>
        <w:tblLook w:val="04A0" w:firstRow="1" w:lastRow="0" w:firstColumn="1" w:lastColumn="0" w:noHBand="0" w:noVBand="1"/>
      </w:tblPr>
      <w:tblGrid>
        <w:gridCol w:w="9962"/>
      </w:tblGrid>
      <w:tr w:rsidR="00770488" w:rsidRPr="00A31D60" w14:paraId="3583FCE0" w14:textId="77777777" w:rsidTr="006D6C99">
        <w:trPr>
          <w:trHeight w:val="1833"/>
          <w:jc w:val="center"/>
        </w:trPr>
        <w:tc>
          <w:tcPr>
            <w:tcW w:w="9962" w:type="dxa"/>
          </w:tcPr>
          <w:p w14:paraId="4D817166" w14:textId="77777777" w:rsidR="00CD0F81" w:rsidRPr="00CD0F81" w:rsidRDefault="00CD0F81" w:rsidP="00CD0F81">
            <w:pPr>
              <w:spacing w:after="0"/>
              <w:ind w:right="-99"/>
              <w:jc w:val="both"/>
              <w:rPr>
                <w:bCs/>
                <w:sz w:val="21"/>
                <w:szCs w:val="21"/>
                <w:lang w:eastAsia="ko-KR"/>
              </w:rPr>
            </w:pPr>
            <w:bookmarkStart w:id="3" w:name="_Hlk89819652"/>
            <w:r w:rsidRPr="00CD0F81">
              <w:rPr>
                <w:sz w:val="21"/>
                <w:szCs w:val="21"/>
              </w:rPr>
              <w:t>The objective of this study is to identify and evaluate the potential enhancements to support duplex evolution for NR TDD in unpaired spectrum.</w:t>
            </w:r>
          </w:p>
          <w:p w14:paraId="79E83044" w14:textId="77777777" w:rsidR="00CD0F81" w:rsidRPr="00CD0F81" w:rsidRDefault="00CD0F81" w:rsidP="00CD0F81">
            <w:pPr>
              <w:spacing w:after="0"/>
              <w:ind w:right="-99"/>
              <w:jc w:val="both"/>
              <w:rPr>
                <w:bCs/>
                <w:sz w:val="21"/>
                <w:szCs w:val="21"/>
                <w:lang w:eastAsia="ko-KR"/>
              </w:rPr>
            </w:pPr>
          </w:p>
          <w:p w14:paraId="5B909537" w14:textId="77777777" w:rsidR="00CD0F81" w:rsidRPr="00CD0F81" w:rsidRDefault="00CD0F81" w:rsidP="00CD0F81">
            <w:pPr>
              <w:spacing w:after="0"/>
              <w:ind w:right="-99"/>
              <w:jc w:val="both"/>
              <w:rPr>
                <w:bCs/>
                <w:sz w:val="21"/>
                <w:szCs w:val="21"/>
                <w:lang w:eastAsia="ko-KR"/>
              </w:rPr>
            </w:pPr>
            <w:r w:rsidRPr="00CD0F81">
              <w:rPr>
                <w:bCs/>
                <w:sz w:val="21"/>
                <w:szCs w:val="21"/>
                <w:lang w:eastAsia="ko-KR"/>
              </w:rPr>
              <w:t>In this study, the followings are assumed:</w:t>
            </w:r>
          </w:p>
          <w:p w14:paraId="54B94A34"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Duplex enhancement at the gNB side</w:t>
            </w:r>
          </w:p>
          <w:p w14:paraId="636083F5"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Half duplex operation at the UE side</w:t>
            </w:r>
          </w:p>
          <w:p w14:paraId="08B32A65"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No restriction on frequency ranges</w:t>
            </w:r>
          </w:p>
          <w:p w14:paraId="5C6E16BE" w14:textId="77777777" w:rsidR="00CD0F81" w:rsidRPr="00CD0F81" w:rsidRDefault="00CD0F81" w:rsidP="00CD0F81">
            <w:pPr>
              <w:spacing w:after="0"/>
              <w:ind w:right="-99"/>
              <w:jc w:val="both"/>
              <w:rPr>
                <w:bCs/>
                <w:sz w:val="21"/>
                <w:szCs w:val="21"/>
                <w:lang w:eastAsia="ko-KR"/>
              </w:rPr>
            </w:pPr>
          </w:p>
          <w:p w14:paraId="066B5DC1" w14:textId="77777777" w:rsidR="00CD0F81" w:rsidRPr="00CD0F81" w:rsidRDefault="00CD0F81" w:rsidP="00CD0F81">
            <w:pPr>
              <w:spacing w:after="0"/>
              <w:ind w:right="-99"/>
              <w:jc w:val="both"/>
              <w:rPr>
                <w:bCs/>
                <w:sz w:val="21"/>
                <w:szCs w:val="21"/>
                <w:lang w:eastAsia="ko-KR"/>
              </w:rPr>
            </w:pPr>
            <w:r w:rsidRPr="00CD0F81">
              <w:rPr>
                <w:rFonts w:hint="eastAsia"/>
                <w:bCs/>
                <w:sz w:val="21"/>
                <w:szCs w:val="21"/>
                <w:lang w:eastAsia="ko-KR"/>
              </w:rPr>
              <w:t xml:space="preserve">The detailed objectives are as </w:t>
            </w:r>
            <w:r w:rsidRPr="00CD0F81">
              <w:rPr>
                <w:bCs/>
                <w:sz w:val="21"/>
                <w:szCs w:val="21"/>
                <w:lang w:eastAsia="ko-KR"/>
              </w:rPr>
              <w:t>follows</w:t>
            </w:r>
            <w:r w:rsidRPr="00CD0F81">
              <w:rPr>
                <w:rFonts w:hint="eastAsia"/>
                <w:bCs/>
                <w:sz w:val="21"/>
                <w:szCs w:val="21"/>
                <w:lang w:eastAsia="ko-KR"/>
              </w:rPr>
              <w:t>:</w:t>
            </w:r>
          </w:p>
          <w:p w14:paraId="5FF869B6" w14:textId="77777777" w:rsidR="00CD0F81" w:rsidRPr="00CD0F81" w:rsidRDefault="00CD0F81" w:rsidP="001E0571">
            <w:pPr>
              <w:numPr>
                <w:ilvl w:val="0"/>
                <w:numId w:val="27"/>
              </w:numPr>
              <w:spacing w:after="0"/>
              <w:jc w:val="both"/>
              <w:rPr>
                <w:sz w:val="21"/>
                <w:szCs w:val="21"/>
                <w:lang w:val="en-US"/>
              </w:rPr>
            </w:pPr>
            <w:r w:rsidRPr="00CD0F81">
              <w:rPr>
                <w:sz w:val="21"/>
                <w:szCs w:val="21"/>
                <w:lang w:val="en-US"/>
              </w:rPr>
              <w:t>Identify applicable and relevant deployment scenarios (RAN1).</w:t>
            </w:r>
          </w:p>
          <w:p w14:paraId="57FC5896" w14:textId="77777777" w:rsidR="00CD0F81" w:rsidRPr="00CD0F81" w:rsidRDefault="00CD0F81" w:rsidP="001E0571">
            <w:pPr>
              <w:numPr>
                <w:ilvl w:val="0"/>
                <w:numId w:val="27"/>
              </w:numPr>
              <w:spacing w:after="0"/>
              <w:jc w:val="both"/>
              <w:rPr>
                <w:sz w:val="21"/>
                <w:szCs w:val="21"/>
                <w:lang w:val="en-US"/>
              </w:rPr>
            </w:pPr>
            <w:r w:rsidRPr="00CD0F81">
              <w:rPr>
                <w:sz w:val="21"/>
                <w:szCs w:val="21"/>
                <w:lang w:val="en-US"/>
              </w:rPr>
              <w:t>Develop evaluation methodology for duplex enhancement (RAN1).</w:t>
            </w:r>
          </w:p>
          <w:p w14:paraId="06DF5ACC" w14:textId="77777777" w:rsidR="00CD0F81" w:rsidRPr="00CD0F81" w:rsidRDefault="00CD0F81" w:rsidP="001E0571">
            <w:pPr>
              <w:numPr>
                <w:ilvl w:val="0"/>
                <w:numId w:val="27"/>
              </w:numPr>
              <w:spacing w:after="0"/>
              <w:jc w:val="both"/>
              <w:rPr>
                <w:sz w:val="21"/>
                <w:szCs w:val="21"/>
                <w:lang w:val="en-US"/>
              </w:rPr>
            </w:pPr>
            <w:r w:rsidRPr="00CD0F81">
              <w:rPr>
                <w:rFonts w:eastAsia="Malgun Gothic" w:hint="eastAsia"/>
                <w:sz w:val="21"/>
                <w:szCs w:val="21"/>
                <w:lang w:val="en-US" w:eastAsia="ko-KR"/>
              </w:rPr>
              <w:t xml:space="preserve">Study </w:t>
            </w:r>
            <w:r w:rsidRPr="00CD0F81">
              <w:rPr>
                <w:rFonts w:eastAsia="Malgun Gothic"/>
                <w:sz w:val="21"/>
                <w:szCs w:val="21"/>
                <w:lang w:val="en-US" w:eastAsia="ko-KR"/>
              </w:rPr>
              <w:t xml:space="preserve">the </w:t>
            </w:r>
            <w:proofErr w:type="spellStart"/>
            <w:r w:rsidRPr="00CD0F81">
              <w:rPr>
                <w:rFonts w:eastAsia="Malgun Gothic"/>
                <w:sz w:val="21"/>
                <w:szCs w:val="21"/>
                <w:lang w:val="en-US" w:eastAsia="ko-KR"/>
              </w:rPr>
              <w:t>subband</w:t>
            </w:r>
            <w:proofErr w:type="spellEnd"/>
            <w:r w:rsidRPr="00CD0F81">
              <w:rPr>
                <w:rFonts w:eastAsia="Malgun Gothic"/>
                <w:sz w:val="21"/>
                <w:szCs w:val="21"/>
                <w:lang w:val="en-US" w:eastAsia="ko-KR"/>
              </w:rPr>
              <w:t xml:space="preserve"> non-overlapping full duplex and </w:t>
            </w:r>
            <w:bookmarkStart w:id="4" w:name="_Hlk89796625"/>
            <w:r w:rsidRPr="00CD0F81">
              <w:rPr>
                <w:rFonts w:eastAsia="Malgun Gothic"/>
                <w:sz w:val="21"/>
                <w:szCs w:val="21"/>
                <w:lang w:val="en-US" w:eastAsia="ko-KR"/>
              </w:rPr>
              <w:t xml:space="preserve">potential enhancements on </w:t>
            </w:r>
            <w:r w:rsidRPr="00CD0F81">
              <w:rPr>
                <w:rFonts w:eastAsia="Malgun Gothic"/>
                <w:bCs/>
                <w:sz w:val="21"/>
                <w:szCs w:val="21"/>
                <w:lang w:eastAsia="ko-KR"/>
              </w:rPr>
              <w:t>dynamic/flexible TDD</w:t>
            </w:r>
            <w:bookmarkEnd w:id="4"/>
            <w:r w:rsidRPr="00CD0F81">
              <w:rPr>
                <w:rFonts w:eastAsia="Malgun Gothic"/>
                <w:bCs/>
                <w:sz w:val="21"/>
                <w:szCs w:val="21"/>
                <w:lang w:eastAsia="ko-KR"/>
              </w:rPr>
              <w:t xml:space="preserve"> (RAN1, RAN4).</w:t>
            </w:r>
          </w:p>
          <w:p w14:paraId="41AAF197"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Identify possible schemes and evaluate their feasibility and performances (RAN1).</w:t>
            </w:r>
          </w:p>
          <w:p w14:paraId="56031182"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 xml:space="preserve">Study inter-gNB and inter-UE CLI handling and identify solutions to manage them (RAN1). </w:t>
            </w:r>
          </w:p>
          <w:p w14:paraId="4EC39865" w14:textId="77777777" w:rsidR="00CD0F81" w:rsidRPr="00CD0F81" w:rsidRDefault="00CD0F81" w:rsidP="001E0571">
            <w:pPr>
              <w:pStyle w:val="ListParagraph"/>
              <w:numPr>
                <w:ilvl w:val="1"/>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Consider intra-</w:t>
            </w:r>
            <w:proofErr w:type="spellStart"/>
            <w:r w:rsidRPr="00CD0F81">
              <w:rPr>
                <w:rFonts w:eastAsia="Malgun Gothic"/>
                <w:bCs/>
                <w:sz w:val="21"/>
                <w:szCs w:val="21"/>
                <w:lang w:eastAsia="ko-KR"/>
              </w:rPr>
              <w:t>subband</w:t>
            </w:r>
            <w:proofErr w:type="spellEnd"/>
            <w:r w:rsidRPr="00CD0F81">
              <w:rPr>
                <w:rFonts w:eastAsia="Malgun Gothic"/>
                <w:bCs/>
                <w:sz w:val="21"/>
                <w:szCs w:val="21"/>
                <w:lang w:eastAsia="ko-KR"/>
              </w:rPr>
              <w:t xml:space="preserve"> CLI and inter-</w:t>
            </w:r>
            <w:proofErr w:type="spellStart"/>
            <w:r w:rsidRPr="00CD0F81">
              <w:rPr>
                <w:rFonts w:eastAsia="Malgun Gothic"/>
                <w:bCs/>
                <w:sz w:val="21"/>
                <w:szCs w:val="21"/>
                <w:lang w:eastAsia="ko-KR"/>
              </w:rPr>
              <w:t>subband</w:t>
            </w:r>
            <w:proofErr w:type="spellEnd"/>
            <w:r w:rsidRPr="00CD0F81">
              <w:rPr>
                <w:rFonts w:eastAsia="Malgun Gothic"/>
                <w:bCs/>
                <w:sz w:val="21"/>
                <w:szCs w:val="21"/>
                <w:lang w:eastAsia="ko-KR"/>
              </w:rPr>
              <w:t xml:space="preserve"> CLI in case of the </w:t>
            </w:r>
            <w:proofErr w:type="spellStart"/>
            <w:r w:rsidRPr="00CD0F81">
              <w:rPr>
                <w:rFonts w:eastAsia="Malgun Gothic"/>
                <w:sz w:val="21"/>
                <w:szCs w:val="21"/>
                <w:lang w:val="en-US" w:eastAsia="ko-KR"/>
              </w:rPr>
              <w:t>subband</w:t>
            </w:r>
            <w:proofErr w:type="spellEnd"/>
            <w:r w:rsidRPr="00CD0F81">
              <w:rPr>
                <w:rFonts w:eastAsia="Malgun Gothic"/>
                <w:sz w:val="21"/>
                <w:szCs w:val="21"/>
                <w:lang w:val="en-US" w:eastAsia="ko-KR"/>
              </w:rPr>
              <w:t xml:space="preserve"> non-overlapping full duplex</w:t>
            </w:r>
            <w:r w:rsidRPr="00CD0F81">
              <w:rPr>
                <w:rFonts w:eastAsia="Malgun Gothic"/>
                <w:bCs/>
                <w:sz w:val="21"/>
                <w:szCs w:val="21"/>
                <w:lang w:eastAsia="ko-KR"/>
              </w:rPr>
              <w:t>.</w:t>
            </w:r>
          </w:p>
          <w:p w14:paraId="40BA314F"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Study the performance of the identified schemes as well as the impact on legacy operation assuming their co-existence in co-channel and adjacent channels (RAN1).</w:t>
            </w:r>
          </w:p>
          <w:p w14:paraId="42027CA4" w14:textId="77777777" w:rsidR="00CD0F81" w:rsidRPr="00CD0F81" w:rsidRDefault="00CD0F81" w:rsidP="001E0571">
            <w:pPr>
              <w:pStyle w:val="ListParagraph"/>
              <w:numPr>
                <w:ilvl w:val="0"/>
                <w:numId w:val="26"/>
              </w:numPr>
              <w:spacing w:after="0"/>
              <w:ind w:leftChars="0"/>
              <w:contextualSpacing/>
              <w:rPr>
                <w:rFonts w:eastAsia="Malgun Gothic"/>
                <w:bCs/>
                <w:sz w:val="21"/>
                <w:szCs w:val="21"/>
                <w:lang w:eastAsia="ko-KR"/>
              </w:rPr>
            </w:pPr>
            <w:r w:rsidRPr="00CD0F81">
              <w:rPr>
                <w:rFonts w:eastAsia="Malgun Gothic"/>
                <w:bCs/>
                <w:sz w:val="21"/>
                <w:szCs w:val="21"/>
                <w:lang w:eastAsia="ko-KR"/>
              </w:rPr>
              <w:t>Study the feasibility of and impact on RF requirements considering adjacent-channel co-existence with the legacy operation (RAN4).</w:t>
            </w:r>
          </w:p>
          <w:p w14:paraId="74746A5B"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Study the feasibility of and impact on RF requirements considering the self-interference, the inter-</w:t>
            </w:r>
            <w:proofErr w:type="spellStart"/>
            <w:r w:rsidRPr="00CD0F81">
              <w:rPr>
                <w:rFonts w:eastAsia="Malgun Gothic"/>
                <w:bCs/>
                <w:sz w:val="21"/>
                <w:szCs w:val="21"/>
                <w:lang w:eastAsia="ko-KR"/>
              </w:rPr>
              <w:t>subband</w:t>
            </w:r>
            <w:proofErr w:type="spellEnd"/>
            <w:r w:rsidRPr="00CD0F81">
              <w:rPr>
                <w:rFonts w:eastAsia="Malgun Gothic"/>
                <w:bCs/>
                <w:sz w:val="21"/>
                <w:szCs w:val="21"/>
                <w:lang w:eastAsia="ko-KR"/>
              </w:rPr>
              <w:t xml:space="preserve"> CLI, and the inter-operator CLI at </w:t>
            </w:r>
            <w:proofErr w:type="spellStart"/>
            <w:r w:rsidRPr="00CD0F81">
              <w:rPr>
                <w:rFonts w:eastAsia="Malgun Gothic"/>
                <w:bCs/>
                <w:sz w:val="21"/>
                <w:szCs w:val="21"/>
                <w:lang w:eastAsia="ko-KR"/>
              </w:rPr>
              <w:t>gNB</w:t>
            </w:r>
            <w:proofErr w:type="spellEnd"/>
            <w:r w:rsidRPr="00CD0F81">
              <w:rPr>
                <w:rFonts w:eastAsia="Malgun Gothic"/>
                <w:bCs/>
                <w:sz w:val="21"/>
                <w:szCs w:val="21"/>
                <w:lang w:eastAsia="ko-KR"/>
              </w:rPr>
              <w:t xml:space="preserve"> and the inter-</w:t>
            </w:r>
            <w:proofErr w:type="spellStart"/>
            <w:r w:rsidRPr="00CD0F81">
              <w:rPr>
                <w:rFonts w:eastAsia="Malgun Gothic"/>
                <w:bCs/>
                <w:sz w:val="21"/>
                <w:szCs w:val="21"/>
                <w:lang w:eastAsia="ko-KR"/>
              </w:rPr>
              <w:t>subband</w:t>
            </w:r>
            <w:proofErr w:type="spellEnd"/>
            <w:r w:rsidRPr="00CD0F81">
              <w:rPr>
                <w:rFonts w:eastAsia="Malgun Gothic"/>
                <w:bCs/>
                <w:sz w:val="21"/>
                <w:szCs w:val="21"/>
                <w:lang w:eastAsia="ko-KR"/>
              </w:rPr>
              <w:t xml:space="preserve"> CLI and inter-operator CLI at UE (RAN4).</w:t>
            </w:r>
          </w:p>
          <w:p w14:paraId="3121098A" w14:textId="77777777" w:rsidR="00CD0F81" w:rsidRPr="00CD0F81" w:rsidRDefault="00CD0F81" w:rsidP="001E0571">
            <w:pPr>
              <w:pStyle w:val="ListParagraph"/>
              <w:numPr>
                <w:ilvl w:val="0"/>
                <w:numId w:val="28"/>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5B77BCF0" w14:textId="77777777" w:rsidR="00CD0F81" w:rsidRPr="00CD0F81" w:rsidRDefault="00CD0F81" w:rsidP="001E0571">
            <w:pPr>
              <w:pStyle w:val="ListParagraph"/>
              <w:numPr>
                <w:ilvl w:val="0"/>
                <w:numId w:val="28"/>
              </w:numPr>
              <w:spacing w:after="0"/>
              <w:ind w:leftChars="0"/>
              <w:contextualSpacing/>
              <w:jc w:val="both"/>
              <w:rPr>
                <w:sz w:val="21"/>
                <w:szCs w:val="21"/>
                <w:lang w:val="en-US"/>
              </w:rPr>
            </w:pPr>
            <w:r w:rsidRPr="00CD0F81">
              <w:rPr>
                <w:sz w:val="21"/>
                <w:szCs w:val="21"/>
                <w:lang w:val="en-US"/>
              </w:rPr>
              <w:t>Summarize the regulatory aspects that have to be considered for deploying the identified duplex enhancements in TDD unpaired spectrum (RAN4).</w:t>
            </w:r>
          </w:p>
          <w:p w14:paraId="1B9819CF" w14:textId="77777777" w:rsidR="00CD0F81" w:rsidRPr="00CD0F81" w:rsidRDefault="00CD0F81" w:rsidP="00CD0F81">
            <w:pPr>
              <w:overflowPunct/>
              <w:autoSpaceDE/>
              <w:autoSpaceDN/>
              <w:adjustRightInd/>
              <w:spacing w:after="0" w:line="256" w:lineRule="auto"/>
              <w:ind w:right="-99"/>
              <w:textAlignment w:val="auto"/>
              <w:rPr>
                <w:sz w:val="21"/>
                <w:szCs w:val="21"/>
                <w:lang w:val="en-US"/>
              </w:rPr>
            </w:pPr>
          </w:p>
          <w:p w14:paraId="63725DC3" w14:textId="793C3CBA" w:rsidR="00770488" w:rsidRPr="00CD0F81" w:rsidRDefault="00CD0F81" w:rsidP="00CD0F81">
            <w:pPr>
              <w:spacing w:after="0"/>
              <w:jc w:val="both"/>
              <w:rPr>
                <w:rFonts w:eastAsia="Malgun Gothic"/>
                <w:bCs/>
                <w:lang w:eastAsia="ko-KR"/>
              </w:rPr>
            </w:pPr>
            <w:r w:rsidRPr="00CD0F81">
              <w:rPr>
                <w:rFonts w:eastAsia="Malgun Gothic"/>
                <w:bCs/>
                <w:sz w:val="21"/>
                <w:szCs w:val="21"/>
                <w:lang w:eastAsia="ko-KR"/>
              </w:rPr>
              <w:t xml:space="preserve">Note: For potential enhancements on dynamic/flexible TDD, utilize the outcome of discussion in Rel-15 and Rel-16 while avoiding the repetition of the same discussion. </w:t>
            </w:r>
            <w:bookmarkEnd w:id="3"/>
          </w:p>
        </w:tc>
      </w:tr>
    </w:tbl>
    <w:p w14:paraId="0C54D72D" w14:textId="77777777" w:rsidR="00770488" w:rsidRDefault="00770488" w:rsidP="00770488">
      <w:pPr>
        <w:spacing w:afterLines="50" w:after="120"/>
        <w:jc w:val="both"/>
        <w:rPr>
          <w:rFonts w:eastAsia="SimSun"/>
          <w:sz w:val="22"/>
          <w:szCs w:val="22"/>
          <w:lang w:val="en-US" w:eastAsia="zh-CN"/>
        </w:rPr>
      </w:pPr>
    </w:p>
    <w:p w14:paraId="5ADBD6D0" w14:textId="23D7EA7E" w:rsidR="00770488" w:rsidRDefault="00770488" w:rsidP="00770488">
      <w:pPr>
        <w:spacing w:afterLines="50" w:after="120"/>
        <w:jc w:val="both"/>
        <w:rPr>
          <w:rFonts w:eastAsia="SimSun"/>
          <w:sz w:val="22"/>
          <w:szCs w:val="22"/>
          <w:lang w:val="en-US" w:eastAsia="zh-CN"/>
        </w:rPr>
      </w:pPr>
      <w:r>
        <w:rPr>
          <w:rFonts w:eastAsia="SimSun"/>
          <w:sz w:val="22"/>
          <w:szCs w:val="22"/>
          <w:lang w:val="en-US" w:eastAsia="zh-CN"/>
        </w:rPr>
        <w:t xml:space="preserve">In this contribution, we discuss </w:t>
      </w:r>
      <w:r w:rsidR="00C86133">
        <w:rPr>
          <w:rFonts w:eastAsia="SimSun"/>
          <w:sz w:val="22"/>
          <w:szCs w:val="22"/>
          <w:lang w:val="en-US" w:eastAsia="zh-CN"/>
        </w:rPr>
        <w:t xml:space="preserve">on the </w:t>
      </w:r>
      <w:r w:rsidR="00CD0F81" w:rsidRPr="00CD0F81">
        <w:rPr>
          <w:rFonts w:eastAsia="SimSun"/>
          <w:sz w:val="22"/>
          <w:szCs w:val="22"/>
          <w:lang w:val="en-US" w:eastAsia="zh-CN"/>
        </w:rPr>
        <w:t xml:space="preserve">evaluation </w:t>
      </w:r>
      <w:r w:rsidR="009140D8">
        <w:rPr>
          <w:rFonts w:eastAsia="SimSun"/>
          <w:sz w:val="22"/>
          <w:szCs w:val="22"/>
          <w:lang w:val="en-US" w:eastAsia="zh-CN"/>
        </w:rPr>
        <w:t xml:space="preserve">methodology </w:t>
      </w:r>
      <w:r w:rsidR="00CD0F81" w:rsidRPr="00CD0F81">
        <w:rPr>
          <w:rFonts w:eastAsia="SimSun"/>
          <w:sz w:val="22"/>
          <w:szCs w:val="22"/>
          <w:lang w:val="en-US" w:eastAsia="zh-CN"/>
        </w:rPr>
        <w:t>o</w:t>
      </w:r>
      <w:r w:rsidR="00C86133">
        <w:rPr>
          <w:rFonts w:eastAsia="SimSun"/>
          <w:sz w:val="22"/>
          <w:szCs w:val="22"/>
          <w:lang w:val="en-US" w:eastAsia="zh-CN"/>
        </w:rPr>
        <w:t>f</w:t>
      </w:r>
      <w:r w:rsidR="00CD0F81" w:rsidRPr="00CD0F81">
        <w:rPr>
          <w:rFonts w:eastAsia="SimSun"/>
          <w:sz w:val="22"/>
          <w:szCs w:val="22"/>
          <w:lang w:val="en-US" w:eastAsia="zh-CN"/>
        </w:rPr>
        <w:t xml:space="preserve"> NR duplex evolution</w:t>
      </w:r>
      <w:r>
        <w:rPr>
          <w:lang w:val="en-US"/>
        </w:rPr>
        <w:t>.</w:t>
      </w:r>
    </w:p>
    <w:p w14:paraId="763EDAF0" w14:textId="77777777" w:rsidR="002B07F3" w:rsidRPr="00CD0F81" w:rsidRDefault="002B07F3" w:rsidP="00127DA7">
      <w:pPr>
        <w:spacing w:afterLines="50" w:after="120"/>
        <w:jc w:val="both"/>
        <w:rPr>
          <w:rFonts w:eastAsiaTheme="minorEastAsia"/>
          <w:sz w:val="22"/>
          <w:szCs w:val="22"/>
          <w:lang w:val="en-US"/>
        </w:rPr>
      </w:pPr>
    </w:p>
    <w:p w14:paraId="173715F6" w14:textId="37523105" w:rsidR="00A544EF" w:rsidRDefault="00A544EF" w:rsidP="005025F7">
      <w:pPr>
        <w:pStyle w:val="Heading1"/>
        <w:numPr>
          <w:ilvl w:val="0"/>
          <w:numId w:val="6"/>
        </w:numPr>
        <w:spacing w:before="180" w:after="120"/>
        <w:rPr>
          <w:rFonts w:eastAsia="MS Mincho"/>
          <w:b/>
          <w:bCs/>
          <w:szCs w:val="24"/>
          <w:lang w:val="en-US"/>
        </w:rPr>
      </w:pPr>
      <w:r>
        <w:rPr>
          <w:rFonts w:eastAsia="MS Mincho"/>
          <w:b/>
          <w:bCs/>
          <w:szCs w:val="24"/>
          <w:lang w:val="en-US"/>
        </w:rPr>
        <w:lastRenderedPageBreak/>
        <w:t>Evaluation Methodology</w:t>
      </w:r>
    </w:p>
    <w:p w14:paraId="65E471EE" w14:textId="4EE05BDA" w:rsidR="00690D20" w:rsidRDefault="00162FC2" w:rsidP="00A544EF">
      <w:pPr>
        <w:pStyle w:val="Heading1"/>
        <w:numPr>
          <w:ilvl w:val="1"/>
          <w:numId w:val="6"/>
        </w:numPr>
        <w:spacing w:before="180" w:after="120"/>
        <w:rPr>
          <w:rFonts w:eastAsia="MS Mincho"/>
          <w:b/>
          <w:bCs/>
          <w:szCs w:val="24"/>
          <w:lang w:val="en-US"/>
        </w:rPr>
      </w:pPr>
      <w:r>
        <w:rPr>
          <w:rFonts w:eastAsia="MS Mincho"/>
          <w:b/>
          <w:bCs/>
          <w:szCs w:val="24"/>
          <w:lang w:val="en-US"/>
        </w:rPr>
        <w:t>Overview</w:t>
      </w:r>
    </w:p>
    <w:p w14:paraId="7012BA85" w14:textId="3A02D464" w:rsidR="00630E89" w:rsidRDefault="00630E89" w:rsidP="00630E89">
      <w:pPr>
        <w:rPr>
          <w:lang w:val="en-US"/>
        </w:rPr>
      </w:pPr>
      <w:r>
        <w:rPr>
          <w:lang w:val="en-US"/>
        </w:rPr>
        <w:t xml:space="preserve">During </w:t>
      </w:r>
      <w:r w:rsidR="001166D4">
        <w:rPr>
          <w:lang w:val="en-US"/>
        </w:rPr>
        <w:t>meeting #1</w:t>
      </w:r>
      <w:r w:rsidR="00141DA5">
        <w:rPr>
          <w:lang w:val="en-US"/>
        </w:rPr>
        <w:t>10</w:t>
      </w:r>
      <w:r>
        <w:rPr>
          <w:lang w:val="en-US"/>
        </w:rPr>
        <w:t xml:space="preserve"> discussions, </w:t>
      </w:r>
      <w:r w:rsidR="00141DA5">
        <w:rPr>
          <w:lang w:val="en-US"/>
        </w:rPr>
        <w:t xml:space="preserve">some companies have expressed desire for more realistic and concrete </w:t>
      </w:r>
      <w:r w:rsidR="003F6ABC">
        <w:rPr>
          <w:lang w:val="en-US"/>
        </w:rPr>
        <w:t>RSIC values for self-cancellation performance with realistic transmit and receive link model.</w:t>
      </w:r>
    </w:p>
    <w:p w14:paraId="12426F4D" w14:textId="19B48596" w:rsidR="00630E89" w:rsidRDefault="00630E89" w:rsidP="00630E89">
      <w:pPr>
        <w:rPr>
          <w:lang w:val="en-US"/>
        </w:rPr>
      </w:pPr>
    </w:p>
    <w:p w14:paraId="7DB6DA9B" w14:textId="6FCF3DC1" w:rsidR="003F6ABC" w:rsidRDefault="003F6ABC" w:rsidP="00B70616">
      <w:pPr>
        <w:rPr>
          <w:lang w:val="en-US"/>
        </w:rPr>
      </w:pPr>
      <w:r>
        <w:rPr>
          <w:lang w:val="en-US"/>
        </w:rPr>
        <w:t>In this co</w:t>
      </w:r>
      <w:r w:rsidR="00B40ABF">
        <w:rPr>
          <w:lang w:val="en-US"/>
        </w:rPr>
        <w:t xml:space="preserve">ntribution, we will discuss </w:t>
      </w:r>
      <w:r w:rsidR="001E5FEA">
        <w:rPr>
          <w:lang w:val="en-US"/>
        </w:rPr>
        <w:t>the benefits of using RF cancellation in handling</w:t>
      </w:r>
      <w:r>
        <w:rPr>
          <w:lang w:val="en-US"/>
        </w:rPr>
        <w:t xml:space="preserve"> 3</w:t>
      </w:r>
      <w:r w:rsidRPr="003F6ABC">
        <w:rPr>
          <w:vertAlign w:val="superscript"/>
          <w:lang w:val="en-US"/>
        </w:rPr>
        <w:t>rd</w:t>
      </w:r>
      <w:r>
        <w:rPr>
          <w:lang w:val="en-US"/>
        </w:rPr>
        <w:t xml:space="preserve"> orde</w:t>
      </w:r>
      <w:r w:rsidR="001E5FEA">
        <w:rPr>
          <w:lang w:val="en-US"/>
        </w:rPr>
        <w:t xml:space="preserve">r non-linearity in the </w:t>
      </w:r>
      <w:r>
        <w:rPr>
          <w:lang w:val="en-US"/>
        </w:rPr>
        <w:t xml:space="preserve">low noise amplifier, </w:t>
      </w:r>
      <w:r w:rsidR="001E5FEA">
        <w:rPr>
          <w:lang w:val="en-US"/>
        </w:rPr>
        <w:t xml:space="preserve">and discuss the RSIC values achievable </w:t>
      </w:r>
      <w:r w:rsidR="00B70616">
        <w:rPr>
          <w:lang w:val="en-US"/>
        </w:rPr>
        <w:t>with f</w:t>
      </w:r>
      <w:r>
        <w:rPr>
          <w:lang w:val="en-US"/>
        </w:rPr>
        <w:t xml:space="preserve">requency domain beam-forming, beam-nulling and RF cancellation with </w:t>
      </w:r>
      <w:r w:rsidR="00B70616">
        <w:rPr>
          <w:lang w:val="en-US"/>
        </w:rPr>
        <w:t>a set of randomly placed  uplink and downlink UEs.</w:t>
      </w:r>
    </w:p>
    <w:p w14:paraId="51AB5730" w14:textId="404DA001" w:rsidR="003F6ABC" w:rsidRPr="00B70616" w:rsidRDefault="003F6ABC" w:rsidP="00B70616">
      <w:pPr>
        <w:rPr>
          <w:lang w:val="en-US"/>
        </w:rPr>
      </w:pPr>
    </w:p>
    <w:p w14:paraId="68558BEE" w14:textId="7C0D199C" w:rsidR="003F6ABC" w:rsidRDefault="003F6ABC" w:rsidP="003F6ABC">
      <w:pPr>
        <w:rPr>
          <w:lang w:val="en-US"/>
        </w:rPr>
      </w:pPr>
      <w:r>
        <w:rPr>
          <w:lang w:val="en-US"/>
        </w:rPr>
        <w:t>Our simulation model is as follows:</w:t>
      </w:r>
    </w:p>
    <w:p w14:paraId="34E62458" w14:textId="77777777" w:rsidR="003F6ABC" w:rsidRDefault="003F6ABC" w:rsidP="003F6ABC">
      <w:pPr>
        <w:rPr>
          <w:lang w:val="en-US"/>
        </w:rPr>
      </w:pPr>
    </w:p>
    <w:p w14:paraId="1D9C671E" w14:textId="7C63B9E3" w:rsidR="003F6ABC" w:rsidRPr="003F6ABC" w:rsidRDefault="002C0EA9" w:rsidP="002C0EA9">
      <w:pPr>
        <w:jc w:val="center"/>
        <w:rPr>
          <w:lang w:val="en-US"/>
        </w:rPr>
      </w:pPr>
      <w:r>
        <w:rPr>
          <w:noProof/>
          <w:lang w:val="en-US" w:eastAsia="en-US"/>
        </w:rPr>
        <w:drawing>
          <wp:inline distT="0" distB="0" distL="0" distR="0" wp14:anchorId="18DF3B9E" wp14:editId="077E503B">
            <wp:extent cx="5304128" cy="3526971"/>
            <wp:effectExtent l="0" t="0" r="508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59465" cy="3563767"/>
                    </a:xfrm>
                    <a:prstGeom prst="rect">
                      <a:avLst/>
                    </a:prstGeom>
                  </pic:spPr>
                </pic:pic>
              </a:graphicData>
            </a:graphic>
          </wp:inline>
        </w:drawing>
      </w:r>
    </w:p>
    <w:p w14:paraId="3D759034" w14:textId="13D8A0E8" w:rsidR="00630E89" w:rsidRDefault="002C0EA9" w:rsidP="00FC1614">
      <w:pPr>
        <w:pStyle w:val="Caption"/>
        <w:jc w:val="center"/>
      </w:pPr>
      <w:r>
        <w:t xml:space="preserve">Figure </w:t>
      </w:r>
      <w:r>
        <w:fldChar w:fldCharType="begin"/>
      </w:r>
      <w:r>
        <w:instrText xml:space="preserve"> SEQ Figure \* ARABIC </w:instrText>
      </w:r>
      <w:r>
        <w:fldChar w:fldCharType="separate"/>
      </w:r>
      <w:r w:rsidR="00681F34">
        <w:rPr>
          <w:noProof/>
        </w:rPr>
        <w:t>1</w:t>
      </w:r>
      <w:r>
        <w:fldChar w:fldCharType="end"/>
      </w:r>
      <w:r>
        <w:t xml:space="preserve"> Simulation model</w:t>
      </w:r>
    </w:p>
    <w:p w14:paraId="36DAC115" w14:textId="216E4AA1" w:rsidR="007428E5" w:rsidRDefault="00FC1614" w:rsidP="007428E5">
      <w:pPr>
        <w:rPr>
          <w:lang w:val="en-US"/>
        </w:rPr>
      </w:pPr>
      <w:r>
        <w:t>The simulation model shows signal flow in black and beamforming / RF SIC algorithm optimization targets in red. More details on the optimization procedure can be found in</w:t>
      </w:r>
      <w:r>
        <w:rPr>
          <w:lang w:val="en-US"/>
        </w:rPr>
        <w:t xml:space="preserve"> </w:t>
      </w:r>
      <w:r>
        <w:rPr>
          <w:lang w:val="en-US"/>
        </w:rPr>
        <w:fldChar w:fldCharType="begin"/>
      </w:r>
      <w:r>
        <w:rPr>
          <w:lang w:val="en-US"/>
        </w:rPr>
        <w:instrText xml:space="preserve"> REF _Ref109399600 \r \h </w:instrText>
      </w:r>
      <w:r>
        <w:rPr>
          <w:lang w:val="en-US"/>
        </w:rPr>
      </w:r>
      <w:r>
        <w:rPr>
          <w:lang w:val="en-US"/>
        </w:rPr>
        <w:fldChar w:fldCharType="separate"/>
      </w:r>
      <w:r>
        <w:rPr>
          <w:lang w:val="en-US"/>
        </w:rPr>
        <w:t>[3]</w:t>
      </w:r>
      <w:r>
        <w:rPr>
          <w:lang w:val="en-US"/>
        </w:rPr>
        <w:fldChar w:fldCharType="end"/>
      </w:r>
      <w:r>
        <w:rPr>
          <w:lang w:val="en-US"/>
        </w:rPr>
        <w:t>.</w:t>
      </w:r>
    </w:p>
    <w:p w14:paraId="1F31BF42" w14:textId="77777777" w:rsidR="00FC1614" w:rsidRPr="007428E5" w:rsidRDefault="00FC1614" w:rsidP="007428E5"/>
    <w:p w14:paraId="24496666" w14:textId="56F4E95E" w:rsidR="007428E5" w:rsidRPr="00FC1614" w:rsidRDefault="007428E5" w:rsidP="00FC1614">
      <w:pPr>
        <w:pStyle w:val="Heading1"/>
        <w:numPr>
          <w:ilvl w:val="1"/>
          <w:numId w:val="6"/>
        </w:numPr>
        <w:spacing w:before="180" w:after="120"/>
        <w:rPr>
          <w:lang w:val="en-US"/>
        </w:rPr>
      </w:pPr>
      <w:r w:rsidRPr="00A544EF">
        <w:rPr>
          <w:rFonts w:eastAsia="MS Mincho"/>
          <w:b/>
          <w:bCs/>
          <w:szCs w:val="24"/>
          <w:lang w:val="en-US"/>
        </w:rPr>
        <w:t>Self-interference modelling</w:t>
      </w:r>
      <w:r>
        <w:rPr>
          <w:rFonts w:eastAsia="MS Mincho"/>
          <w:b/>
          <w:bCs/>
          <w:szCs w:val="24"/>
          <w:lang w:val="en-US"/>
        </w:rPr>
        <w:t xml:space="preserve"> and </w:t>
      </w:r>
      <w:r w:rsidRPr="007428E5">
        <w:rPr>
          <w:rFonts w:eastAsia="MS Mincho"/>
          <w:b/>
          <w:bCs/>
          <w:szCs w:val="24"/>
          <w:lang w:val="en-US"/>
        </w:rPr>
        <w:t>Simulation Results</w:t>
      </w:r>
    </w:p>
    <w:p w14:paraId="32B469C7" w14:textId="1E8FF6B1" w:rsidR="001E5FEA" w:rsidRDefault="009F29DD" w:rsidP="007428E5">
      <w:pPr>
        <w:pStyle w:val="Heading1"/>
        <w:numPr>
          <w:ilvl w:val="2"/>
          <w:numId w:val="6"/>
        </w:numPr>
        <w:spacing w:before="180" w:after="120"/>
        <w:rPr>
          <w:sz w:val="24"/>
          <w:szCs w:val="24"/>
          <w:lang w:val="en-US"/>
        </w:rPr>
      </w:pPr>
      <w:r w:rsidRPr="009F29DD">
        <w:rPr>
          <w:sz w:val="24"/>
          <w:szCs w:val="24"/>
          <w:lang w:val="en-US"/>
        </w:rPr>
        <w:t>Benefits of</w:t>
      </w:r>
      <w:r>
        <w:rPr>
          <w:sz w:val="24"/>
          <w:szCs w:val="24"/>
          <w:lang w:val="en-US"/>
        </w:rPr>
        <w:t xml:space="preserve"> RF cancellation in the presence of LNA 3</w:t>
      </w:r>
      <w:r w:rsidRPr="009F29DD">
        <w:rPr>
          <w:sz w:val="24"/>
          <w:szCs w:val="24"/>
          <w:vertAlign w:val="superscript"/>
          <w:lang w:val="en-US"/>
        </w:rPr>
        <w:t>rd</w:t>
      </w:r>
      <w:r>
        <w:rPr>
          <w:sz w:val="24"/>
          <w:szCs w:val="24"/>
          <w:lang w:val="en-US"/>
        </w:rPr>
        <w:t xml:space="preserve"> order non-linearity</w:t>
      </w:r>
    </w:p>
    <w:p w14:paraId="13F79FDF" w14:textId="77777777" w:rsidR="008610A8" w:rsidRDefault="008610A8" w:rsidP="008610A8">
      <w:pPr>
        <w:rPr>
          <w:lang w:val="en-US"/>
        </w:rPr>
      </w:pPr>
    </w:p>
    <w:p w14:paraId="122D8585" w14:textId="75941C48" w:rsidR="00CB36FD" w:rsidRDefault="006B372E" w:rsidP="006B372E">
      <w:pPr>
        <w:rPr>
          <w:lang w:val="en-US"/>
        </w:rPr>
      </w:pPr>
      <w:r>
        <w:rPr>
          <w:lang w:val="en-US"/>
        </w:rPr>
        <w:t xml:space="preserve">Based on </w:t>
      </w:r>
      <w:proofErr w:type="gramStart"/>
      <w:r w:rsidRPr="006B372E">
        <w:rPr>
          <w:lang w:val="en-US"/>
        </w:rPr>
        <w:t>Qualcomm(</w:t>
      </w:r>
      <w:proofErr w:type="gramEnd"/>
      <w:r w:rsidRPr="006B372E">
        <w:rPr>
          <w:lang w:val="en-US"/>
        </w:rPr>
        <w:t>R4-2215346)</w:t>
      </w:r>
      <w:r w:rsidR="00F55C82">
        <w:rPr>
          <w:lang w:val="en-US"/>
        </w:rPr>
        <w:fldChar w:fldCharType="begin"/>
      </w:r>
      <w:r w:rsidR="00F55C82">
        <w:rPr>
          <w:lang w:val="en-US"/>
        </w:rPr>
        <w:instrText xml:space="preserve"> REF _Ref117683865 \r \h </w:instrText>
      </w:r>
      <w:r w:rsidR="00F55C82">
        <w:rPr>
          <w:lang w:val="en-US"/>
        </w:rPr>
      </w:r>
      <w:r w:rsidR="00F55C82">
        <w:rPr>
          <w:lang w:val="en-US"/>
        </w:rPr>
        <w:fldChar w:fldCharType="separate"/>
      </w:r>
      <w:r w:rsidR="00F55C82">
        <w:rPr>
          <w:lang w:val="en-US"/>
        </w:rPr>
        <w:t>[5]</w:t>
      </w:r>
      <w:r w:rsidR="00F55C82">
        <w:rPr>
          <w:lang w:val="en-US"/>
        </w:rPr>
        <w:fldChar w:fldCharType="end"/>
      </w:r>
      <w:r>
        <w:rPr>
          <w:lang w:val="en-US"/>
        </w:rPr>
        <w:t xml:space="preserve">, </w:t>
      </w:r>
      <w:r w:rsidRPr="006B372E">
        <w:rPr>
          <w:lang w:val="en-US"/>
        </w:rPr>
        <w:t>Intel(R4-2216409)</w:t>
      </w:r>
      <w:r w:rsidR="00F55C82">
        <w:rPr>
          <w:lang w:val="en-US"/>
        </w:rPr>
        <w:fldChar w:fldCharType="begin"/>
      </w:r>
      <w:r w:rsidR="00F55C82">
        <w:rPr>
          <w:lang w:val="en-US"/>
        </w:rPr>
        <w:instrText xml:space="preserve"> REF _Ref117683876 \r \h </w:instrText>
      </w:r>
      <w:r w:rsidR="00F55C82">
        <w:rPr>
          <w:lang w:val="en-US"/>
        </w:rPr>
      </w:r>
      <w:r w:rsidR="00F55C82">
        <w:rPr>
          <w:lang w:val="en-US"/>
        </w:rPr>
        <w:fldChar w:fldCharType="separate"/>
      </w:r>
      <w:r w:rsidR="00F55C82">
        <w:rPr>
          <w:lang w:val="en-US"/>
        </w:rPr>
        <w:t>[6]</w:t>
      </w:r>
      <w:r w:rsidR="00F55C82">
        <w:rPr>
          <w:lang w:val="en-US"/>
        </w:rPr>
        <w:fldChar w:fldCharType="end"/>
      </w:r>
      <w:r>
        <w:rPr>
          <w:lang w:val="en-US"/>
        </w:rPr>
        <w:t xml:space="preserve"> and </w:t>
      </w:r>
      <w:r w:rsidRPr="006B372E">
        <w:rPr>
          <w:lang w:val="en-US"/>
        </w:rPr>
        <w:t>Ericsson(R4-2216404)</w:t>
      </w:r>
      <w:r w:rsidR="00F55C82">
        <w:rPr>
          <w:lang w:val="en-US"/>
        </w:rPr>
        <w:fldChar w:fldCharType="begin"/>
      </w:r>
      <w:r w:rsidR="00F55C82">
        <w:rPr>
          <w:lang w:val="en-US"/>
        </w:rPr>
        <w:instrText xml:space="preserve"> REF _Ref117683888 \r \h </w:instrText>
      </w:r>
      <w:r w:rsidR="00F55C82">
        <w:rPr>
          <w:lang w:val="en-US"/>
        </w:rPr>
      </w:r>
      <w:r w:rsidR="00F55C82">
        <w:rPr>
          <w:lang w:val="en-US"/>
        </w:rPr>
        <w:fldChar w:fldCharType="separate"/>
      </w:r>
      <w:r w:rsidR="00F55C82">
        <w:rPr>
          <w:lang w:val="en-US"/>
        </w:rPr>
        <w:t>[7]</w:t>
      </w:r>
      <w:r w:rsidR="00F55C82">
        <w:rPr>
          <w:lang w:val="en-US"/>
        </w:rPr>
        <w:fldChar w:fldCharType="end"/>
      </w:r>
      <w:r>
        <w:rPr>
          <w:lang w:val="en-US"/>
        </w:rPr>
        <w:t>, we could expect that spatial isolation would be between 65 dB to 80 dB depending on antenn</w:t>
      </w:r>
      <w:r w:rsidR="00027B19">
        <w:rPr>
          <w:lang w:val="en-US"/>
        </w:rPr>
        <w:t>a panel type and configuration. We simulated the effect of worst case antenna isolation</w:t>
      </w:r>
      <w:r w:rsidR="008F0438">
        <w:rPr>
          <w:lang w:val="en-US"/>
        </w:rPr>
        <w:t xml:space="preserve"> (65 dB)</w:t>
      </w:r>
      <w:r w:rsidR="00027B19">
        <w:rPr>
          <w:lang w:val="en-US"/>
        </w:rPr>
        <w:t xml:space="preserve"> on the receiver front end LNA and the result is summarized as follows. We started with 1 DL user and 1 UL user and extend the simulation </w:t>
      </w:r>
      <w:r w:rsidR="00FC76FF">
        <w:rPr>
          <w:lang w:val="en-US"/>
        </w:rPr>
        <w:t>to</w:t>
      </w:r>
      <w:r w:rsidR="00027B19">
        <w:rPr>
          <w:lang w:val="en-US"/>
        </w:rPr>
        <w:t xml:space="preserve"> clusters of users</w:t>
      </w:r>
      <w:r w:rsidR="00FC76FF">
        <w:rPr>
          <w:lang w:val="en-US"/>
        </w:rPr>
        <w:t xml:space="preserve"> with frequency domain beamforming</w:t>
      </w:r>
      <w:r w:rsidR="008F0438">
        <w:rPr>
          <w:lang w:val="en-US"/>
        </w:rPr>
        <w:t xml:space="preserve"> per 4 RB span</w:t>
      </w:r>
      <w:r w:rsidR="00027B19">
        <w:rPr>
          <w:lang w:val="en-US"/>
        </w:rPr>
        <w:t>.</w:t>
      </w:r>
      <w:r w:rsidR="001A695F">
        <w:rPr>
          <w:lang w:val="en-US"/>
        </w:rPr>
        <w:t xml:space="preserve"> For detail of our setup, please reference our contribution (</w:t>
      </w:r>
      <w:r w:rsidR="003F74BC">
        <w:rPr>
          <w:sz w:val="22"/>
          <w:szCs w:val="22"/>
        </w:rPr>
        <w:t>R1-2205815</w:t>
      </w:r>
      <w:r w:rsidR="001A695F">
        <w:rPr>
          <w:lang w:val="en-US"/>
        </w:rPr>
        <w:t>)</w:t>
      </w:r>
      <w:r w:rsidR="003F74BC">
        <w:rPr>
          <w:lang w:val="en-US"/>
        </w:rPr>
        <w:t xml:space="preserve"> </w:t>
      </w:r>
      <w:r w:rsidR="003F74BC">
        <w:rPr>
          <w:lang w:val="en-US"/>
        </w:rPr>
        <w:fldChar w:fldCharType="begin"/>
      </w:r>
      <w:r w:rsidR="003F74BC">
        <w:rPr>
          <w:lang w:val="en-US"/>
        </w:rPr>
        <w:instrText xml:space="preserve"> REF _Ref109399600 \r \h </w:instrText>
      </w:r>
      <w:r w:rsidR="003F74BC">
        <w:rPr>
          <w:lang w:val="en-US"/>
        </w:rPr>
      </w:r>
      <w:r w:rsidR="003F74BC">
        <w:rPr>
          <w:lang w:val="en-US"/>
        </w:rPr>
        <w:fldChar w:fldCharType="separate"/>
      </w:r>
      <w:r w:rsidR="003F74BC">
        <w:rPr>
          <w:lang w:val="en-US"/>
        </w:rPr>
        <w:t>[3]</w:t>
      </w:r>
      <w:r w:rsidR="003F74BC">
        <w:rPr>
          <w:lang w:val="en-US"/>
        </w:rPr>
        <w:fldChar w:fldCharType="end"/>
      </w:r>
      <w:r w:rsidR="003F74BC">
        <w:rPr>
          <w:lang w:val="en-US"/>
        </w:rPr>
        <w:t xml:space="preserve"> shared on RAN 1 meeting #110</w:t>
      </w:r>
      <w:r w:rsidR="001A695F">
        <w:rPr>
          <w:lang w:val="en-US"/>
        </w:rPr>
        <w:t>.</w:t>
      </w:r>
      <w:r w:rsidR="003F74BC">
        <w:rPr>
          <w:lang w:val="en-US"/>
        </w:rPr>
        <w:t xml:space="preserve"> Further hardware details can be found </w:t>
      </w:r>
      <w:r w:rsidR="003F74BC">
        <w:rPr>
          <w:lang w:val="en-US"/>
        </w:rPr>
        <w:fldChar w:fldCharType="begin"/>
      </w:r>
      <w:r w:rsidR="003F74BC">
        <w:rPr>
          <w:lang w:val="en-US"/>
        </w:rPr>
        <w:instrText xml:space="preserve"> REF _Ref97224586 \r \h </w:instrText>
      </w:r>
      <w:r w:rsidR="003F74BC">
        <w:rPr>
          <w:lang w:val="en-US"/>
        </w:rPr>
      </w:r>
      <w:r w:rsidR="003F74BC">
        <w:rPr>
          <w:lang w:val="en-US"/>
        </w:rPr>
        <w:fldChar w:fldCharType="separate"/>
      </w:r>
      <w:r w:rsidR="003F74BC">
        <w:rPr>
          <w:lang w:val="en-US"/>
        </w:rPr>
        <w:t>[4]</w:t>
      </w:r>
      <w:r w:rsidR="003F74BC">
        <w:rPr>
          <w:lang w:val="en-US"/>
        </w:rPr>
        <w:fldChar w:fldCharType="end"/>
      </w:r>
      <w:r w:rsidR="003F74BC">
        <w:rPr>
          <w:lang w:val="en-US"/>
        </w:rPr>
        <w:t>.</w:t>
      </w:r>
    </w:p>
    <w:p w14:paraId="35F85B3D" w14:textId="77777777" w:rsidR="006F2F65" w:rsidRDefault="006F2F65" w:rsidP="006B372E">
      <w:pPr>
        <w:rPr>
          <w:lang w:val="en-US"/>
        </w:rPr>
      </w:pPr>
    </w:p>
    <w:p w14:paraId="0796274B" w14:textId="431B6677" w:rsidR="006F2F65" w:rsidRDefault="006F2F65" w:rsidP="006F2F65">
      <w:r>
        <w:rPr>
          <w:lang w:val="en-US"/>
        </w:rPr>
        <w:t>Using an a</w:t>
      </w:r>
      <w:proofErr w:type="spellStart"/>
      <w:r>
        <w:t>ntenna</w:t>
      </w:r>
      <w:proofErr w:type="spellEnd"/>
      <w:r>
        <w:t xml:space="preserve"> configuration of 32 TX and 32 RX, and a total 64 cancellers, 32 cancellers connect the </w:t>
      </w:r>
      <w:proofErr w:type="spellStart"/>
      <w:r>
        <w:t>i-th</w:t>
      </w:r>
      <w:proofErr w:type="spellEnd"/>
      <w:r>
        <w:t xml:space="preserve"> transmitter to the </w:t>
      </w:r>
      <w:proofErr w:type="spellStart"/>
      <w:r>
        <w:t>i-th</w:t>
      </w:r>
      <w:proofErr w:type="spellEnd"/>
      <w:r>
        <w:t xml:space="preserve"> receiver, and the other 32 cancellers connect </w:t>
      </w:r>
      <w:proofErr w:type="spellStart"/>
      <w:r>
        <w:t>i-th</w:t>
      </w:r>
      <w:proofErr w:type="spellEnd"/>
      <w:r>
        <w:t xml:space="preserve"> transmitter to (i+1)-</w:t>
      </w:r>
      <w:proofErr w:type="spellStart"/>
      <w:r>
        <w:t>th</w:t>
      </w:r>
      <w:proofErr w:type="spellEnd"/>
      <w:r>
        <w:t xml:space="preserve"> receiver, we first simulated the effect of residue self-interference on the receiver LNA with 1 fixed DL user and 1 fixed UL user. </w:t>
      </w:r>
    </w:p>
    <w:p w14:paraId="69D187CE" w14:textId="77777777" w:rsidR="00CB36FD" w:rsidRDefault="00CB36FD" w:rsidP="006B372E">
      <w:pPr>
        <w:rPr>
          <w:lang w:val="en-US"/>
        </w:rPr>
      </w:pPr>
    </w:p>
    <w:p w14:paraId="785280D3" w14:textId="77777777" w:rsidR="00CB36FD" w:rsidRDefault="00CB36FD" w:rsidP="00CB36FD">
      <w:pPr>
        <w:widowControl w:val="0"/>
        <w:spacing w:line="264" w:lineRule="auto"/>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0"/>
        <w:gridCol w:w="3643"/>
        <w:gridCol w:w="3337"/>
      </w:tblGrid>
      <w:tr w:rsidR="00CB36FD" w14:paraId="77616315" w14:textId="77777777" w:rsidTr="00521567">
        <w:tc>
          <w:tcPr>
            <w:tcW w:w="2790" w:type="dxa"/>
          </w:tcPr>
          <w:p w14:paraId="10251737" w14:textId="77777777" w:rsidR="00CB36FD" w:rsidRDefault="00CB36FD" w:rsidP="00121636">
            <w:pPr>
              <w:keepNext/>
              <w:widowControl w:val="0"/>
              <w:spacing w:line="264" w:lineRule="auto"/>
              <w:jc w:val="center"/>
            </w:pPr>
            <w:r>
              <w:rPr>
                <w:noProof/>
                <w:lang w:val="en-US" w:eastAsia="en-US"/>
              </w:rPr>
              <w:drawing>
                <wp:inline distT="0" distB="0" distL="0" distR="0" wp14:anchorId="639E0A5F" wp14:editId="4100DD5E">
                  <wp:extent cx="1828800" cy="1371600"/>
                  <wp:effectExtent l="0" t="0" r="0"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643" w:type="dxa"/>
          </w:tcPr>
          <w:p w14:paraId="79F8567E" w14:textId="77777777" w:rsidR="00CB36FD" w:rsidRDefault="00CB36FD" w:rsidP="00121636">
            <w:pPr>
              <w:keepNext/>
              <w:widowControl w:val="0"/>
              <w:spacing w:line="264" w:lineRule="auto"/>
              <w:jc w:val="center"/>
            </w:pPr>
            <w:r>
              <w:rPr>
                <w:noProof/>
                <w:lang w:val="en-US" w:eastAsia="en-US"/>
              </w:rPr>
              <w:drawing>
                <wp:inline distT="0" distB="0" distL="0" distR="0" wp14:anchorId="5939267B" wp14:editId="00861388">
                  <wp:extent cx="1982004" cy="1486503"/>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337" w:type="dxa"/>
          </w:tcPr>
          <w:p w14:paraId="471B24D9" w14:textId="77777777" w:rsidR="00CB36FD" w:rsidRDefault="00CB36FD" w:rsidP="00121636">
            <w:pPr>
              <w:keepNext/>
              <w:widowControl w:val="0"/>
              <w:spacing w:line="264" w:lineRule="auto"/>
              <w:jc w:val="center"/>
            </w:pPr>
            <w:r>
              <w:rPr>
                <w:noProof/>
                <w:lang w:val="en-US" w:eastAsia="en-US"/>
              </w:rPr>
              <w:drawing>
                <wp:inline distT="0" distB="0" distL="0" distR="0" wp14:anchorId="32A7E987" wp14:editId="6EB69E75">
                  <wp:extent cx="1982004" cy="1486503"/>
                  <wp:effectExtent l="0" t="0" r="0" b="0"/>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CB36FD" w:rsidRPr="00ED566B" w14:paraId="1166D806" w14:textId="77777777" w:rsidTr="00521567">
        <w:tc>
          <w:tcPr>
            <w:tcW w:w="2790" w:type="dxa"/>
          </w:tcPr>
          <w:p w14:paraId="6E231D0E" w14:textId="77777777" w:rsidR="00CB36FD" w:rsidRPr="00ED566B" w:rsidRDefault="00CB36FD" w:rsidP="00CB36FD">
            <w:pPr>
              <w:pStyle w:val="Caption"/>
              <w:widowControl w:val="0"/>
              <w:numPr>
                <w:ilvl w:val="0"/>
                <w:numId w:val="33"/>
              </w:numPr>
              <w:spacing w:before="0" w:after="0" w:line="264" w:lineRule="auto"/>
              <w:jc w:val="center"/>
              <w:rPr>
                <w:b w:val="0"/>
                <w:bCs/>
                <w:i/>
                <w:iCs/>
                <w:sz w:val="20"/>
              </w:rPr>
            </w:pPr>
            <w:r w:rsidRPr="00ED566B">
              <w:rPr>
                <w:b w:val="0"/>
                <w:i/>
                <w:iCs/>
                <w:sz w:val="20"/>
              </w:rPr>
              <w:t xml:space="preserve">Basic </w:t>
            </w:r>
            <w:r>
              <w:rPr>
                <w:b w:val="0"/>
                <w:i/>
                <w:iCs/>
                <w:sz w:val="20"/>
              </w:rPr>
              <w:t>b</w:t>
            </w:r>
            <w:r w:rsidRPr="00ED566B">
              <w:rPr>
                <w:b w:val="0"/>
                <w:i/>
                <w:iCs/>
                <w:sz w:val="20"/>
              </w:rPr>
              <w:t>eamforming</w:t>
            </w:r>
          </w:p>
        </w:tc>
        <w:tc>
          <w:tcPr>
            <w:tcW w:w="3643" w:type="dxa"/>
          </w:tcPr>
          <w:p w14:paraId="541E88D0" w14:textId="77777777" w:rsidR="00CB36FD" w:rsidRPr="00ED566B" w:rsidRDefault="00CB36FD" w:rsidP="00CB36FD">
            <w:pPr>
              <w:pStyle w:val="Caption"/>
              <w:widowControl w:val="0"/>
              <w:numPr>
                <w:ilvl w:val="0"/>
                <w:numId w:val="33"/>
              </w:numPr>
              <w:spacing w:before="0" w:after="0" w:line="264" w:lineRule="auto"/>
              <w:ind w:left="0"/>
              <w:jc w:val="center"/>
              <w:rPr>
                <w:b w:val="0"/>
                <w:bCs/>
                <w:i/>
                <w:iCs/>
                <w:sz w:val="20"/>
              </w:rPr>
            </w:pPr>
            <w:r w:rsidRPr="00ED566B">
              <w:rPr>
                <w:b w:val="0"/>
                <w:i/>
                <w:iCs/>
                <w:sz w:val="20"/>
              </w:rPr>
              <w:t xml:space="preserve">Beamforming + </w:t>
            </w:r>
            <w:r>
              <w:rPr>
                <w:b w:val="0"/>
                <w:i/>
                <w:iCs/>
                <w:sz w:val="20"/>
              </w:rPr>
              <w:t>b</w:t>
            </w:r>
            <w:r w:rsidRPr="00ED566B">
              <w:rPr>
                <w:b w:val="0"/>
                <w:i/>
                <w:iCs/>
                <w:sz w:val="20"/>
              </w:rPr>
              <w:t>ea</w:t>
            </w:r>
            <w:r>
              <w:rPr>
                <w:b w:val="0"/>
                <w:i/>
                <w:iCs/>
                <w:sz w:val="20"/>
              </w:rPr>
              <w:t>mn</w:t>
            </w:r>
            <w:r w:rsidRPr="00ED566B">
              <w:rPr>
                <w:b w:val="0"/>
                <w:i/>
                <w:iCs/>
                <w:sz w:val="20"/>
              </w:rPr>
              <w:t xml:space="preserve">ulling without </w:t>
            </w:r>
            <w:r>
              <w:rPr>
                <w:b w:val="0"/>
                <w:i/>
                <w:iCs/>
                <w:sz w:val="20"/>
              </w:rPr>
              <w:t>c</w:t>
            </w:r>
            <w:r w:rsidRPr="00ED566B">
              <w:rPr>
                <w:b w:val="0"/>
                <w:i/>
                <w:iCs/>
                <w:sz w:val="20"/>
              </w:rPr>
              <w:t>anceller</w:t>
            </w:r>
          </w:p>
        </w:tc>
        <w:tc>
          <w:tcPr>
            <w:tcW w:w="3337" w:type="dxa"/>
          </w:tcPr>
          <w:p w14:paraId="32736E9A" w14:textId="77777777" w:rsidR="00CB36FD" w:rsidRPr="00ED566B" w:rsidRDefault="00CB36FD" w:rsidP="00CB36FD">
            <w:pPr>
              <w:pStyle w:val="Caption"/>
              <w:keepNext/>
              <w:widowControl w:val="0"/>
              <w:numPr>
                <w:ilvl w:val="0"/>
                <w:numId w:val="33"/>
              </w:numPr>
              <w:spacing w:before="0" w:after="0" w:line="264" w:lineRule="auto"/>
              <w:jc w:val="center"/>
              <w:rPr>
                <w:b w:val="0"/>
                <w:bCs/>
                <w:i/>
                <w:iCs/>
                <w:sz w:val="20"/>
              </w:rPr>
            </w:pPr>
            <w:r w:rsidRPr="00ED566B">
              <w:rPr>
                <w:b w:val="0"/>
                <w:i/>
                <w:iCs/>
                <w:sz w:val="20"/>
              </w:rPr>
              <w:t xml:space="preserve">Beamforming + </w:t>
            </w:r>
            <w:r>
              <w:rPr>
                <w:b w:val="0"/>
                <w:i/>
                <w:iCs/>
                <w:sz w:val="20"/>
              </w:rPr>
              <w:t>b</w:t>
            </w:r>
            <w:r w:rsidRPr="00ED566B">
              <w:rPr>
                <w:b w:val="0"/>
                <w:i/>
                <w:iCs/>
                <w:sz w:val="20"/>
              </w:rPr>
              <w:t>eam</w:t>
            </w:r>
            <w:r>
              <w:rPr>
                <w:b w:val="0"/>
                <w:i/>
                <w:iCs/>
                <w:sz w:val="20"/>
              </w:rPr>
              <w:t>n</w:t>
            </w:r>
            <w:r w:rsidRPr="00ED566B">
              <w:rPr>
                <w:b w:val="0"/>
                <w:i/>
                <w:iCs/>
                <w:sz w:val="20"/>
              </w:rPr>
              <w:t xml:space="preserve">ulling with </w:t>
            </w:r>
            <w:r>
              <w:rPr>
                <w:b w:val="0"/>
                <w:i/>
                <w:iCs/>
                <w:sz w:val="20"/>
              </w:rPr>
              <w:t>c</w:t>
            </w:r>
            <w:r w:rsidRPr="00ED566B">
              <w:rPr>
                <w:b w:val="0"/>
                <w:i/>
                <w:iCs/>
                <w:sz w:val="20"/>
              </w:rPr>
              <w:t>anceller</w:t>
            </w:r>
          </w:p>
        </w:tc>
      </w:tr>
    </w:tbl>
    <w:p w14:paraId="317A1BFF" w14:textId="5AC0FA81" w:rsidR="00CB36FD" w:rsidRPr="00ED566B" w:rsidRDefault="00CB36FD" w:rsidP="00CB36FD">
      <w:pPr>
        <w:pStyle w:val="Caption"/>
        <w:jc w:val="center"/>
        <w:rPr>
          <w:i/>
          <w:iCs/>
          <w:sz w:val="22"/>
          <w:szCs w:val="22"/>
        </w:rPr>
      </w:pPr>
      <w:bookmarkStart w:id="5" w:name="_Ref96696977"/>
      <w:bookmarkStart w:id="6" w:name="_Ref97033700"/>
      <w:r w:rsidRPr="00ED566B">
        <w:rPr>
          <w:i/>
          <w:iCs/>
          <w:sz w:val="22"/>
          <w:szCs w:val="22"/>
        </w:rPr>
        <w:t xml:space="preserve">Figure </w:t>
      </w:r>
      <w:r w:rsidRPr="00ED566B">
        <w:rPr>
          <w:i/>
          <w:iCs/>
          <w:sz w:val="22"/>
          <w:szCs w:val="22"/>
        </w:rPr>
        <w:fldChar w:fldCharType="begin"/>
      </w:r>
      <w:r w:rsidRPr="00ED566B">
        <w:rPr>
          <w:i/>
          <w:iCs/>
          <w:sz w:val="22"/>
          <w:szCs w:val="22"/>
        </w:rPr>
        <w:instrText xml:space="preserve"> SEQ Figure \* ARABIC </w:instrText>
      </w:r>
      <w:r w:rsidRPr="00ED566B">
        <w:rPr>
          <w:i/>
          <w:iCs/>
          <w:sz w:val="22"/>
          <w:szCs w:val="22"/>
        </w:rPr>
        <w:fldChar w:fldCharType="separate"/>
      </w:r>
      <w:r>
        <w:rPr>
          <w:i/>
          <w:iCs/>
          <w:noProof/>
          <w:sz w:val="22"/>
          <w:szCs w:val="22"/>
        </w:rPr>
        <w:t>2</w:t>
      </w:r>
      <w:r w:rsidRPr="00ED566B">
        <w:rPr>
          <w:i/>
          <w:iCs/>
          <w:sz w:val="22"/>
          <w:szCs w:val="22"/>
        </w:rPr>
        <w:fldChar w:fldCharType="end"/>
      </w:r>
      <w:bookmarkEnd w:id="5"/>
      <w:r w:rsidRPr="00ED566B">
        <w:rPr>
          <w:i/>
          <w:iCs/>
          <w:sz w:val="22"/>
          <w:szCs w:val="22"/>
        </w:rPr>
        <w:t xml:space="preserve">: 32+32 SBFD </w:t>
      </w:r>
      <w:r>
        <w:rPr>
          <w:i/>
          <w:iCs/>
          <w:sz w:val="22"/>
          <w:szCs w:val="22"/>
        </w:rPr>
        <w:t>c</w:t>
      </w:r>
      <w:r w:rsidRPr="00ED566B">
        <w:rPr>
          <w:i/>
          <w:iCs/>
          <w:sz w:val="22"/>
          <w:szCs w:val="22"/>
        </w:rPr>
        <w:t xml:space="preserve">onfiguration: Combined </w:t>
      </w:r>
      <w:r>
        <w:rPr>
          <w:i/>
          <w:iCs/>
          <w:sz w:val="22"/>
          <w:szCs w:val="22"/>
        </w:rPr>
        <w:t>s</w:t>
      </w:r>
      <w:r w:rsidRPr="00ED566B">
        <w:rPr>
          <w:i/>
          <w:iCs/>
          <w:sz w:val="22"/>
          <w:szCs w:val="22"/>
        </w:rPr>
        <w:t>elf-</w:t>
      </w:r>
      <w:r>
        <w:rPr>
          <w:i/>
          <w:iCs/>
          <w:sz w:val="22"/>
          <w:szCs w:val="22"/>
        </w:rPr>
        <w:t>i</w:t>
      </w:r>
      <w:r w:rsidRPr="00ED566B">
        <w:rPr>
          <w:i/>
          <w:iCs/>
          <w:sz w:val="22"/>
          <w:szCs w:val="22"/>
        </w:rPr>
        <w:t xml:space="preserve">nterference </w:t>
      </w:r>
      <w:r>
        <w:rPr>
          <w:i/>
          <w:iCs/>
          <w:sz w:val="22"/>
          <w:szCs w:val="22"/>
        </w:rPr>
        <w:t>b</w:t>
      </w:r>
      <w:r w:rsidRPr="00ED566B">
        <w:rPr>
          <w:i/>
          <w:iCs/>
          <w:sz w:val="22"/>
          <w:szCs w:val="22"/>
        </w:rPr>
        <w:t xml:space="preserve">locker </w:t>
      </w:r>
      <w:r>
        <w:rPr>
          <w:i/>
          <w:iCs/>
          <w:sz w:val="22"/>
          <w:szCs w:val="22"/>
        </w:rPr>
        <w:t>c</w:t>
      </w:r>
      <w:r w:rsidRPr="00ED566B">
        <w:rPr>
          <w:i/>
          <w:iCs/>
          <w:sz w:val="22"/>
          <w:szCs w:val="22"/>
        </w:rPr>
        <w:t>hannels per RX</w:t>
      </w:r>
      <w:r w:rsidR="00273137">
        <w:rPr>
          <w:i/>
          <w:iCs/>
          <w:sz w:val="22"/>
          <w:szCs w:val="22"/>
        </w:rPr>
        <w:t xml:space="preserve"> (pre Rx LNA)</w:t>
      </w:r>
      <w:r>
        <w:rPr>
          <w:i/>
          <w:iCs/>
          <w:sz w:val="22"/>
          <w:szCs w:val="22"/>
        </w:rPr>
        <w:t>. Each line represents the TX beamformed channel at one of the 32 receivers.</w:t>
      </w:r>
      <w:bookmarkEnd w:id="6"/>
      <w:r w:rsidR="00273137">
        <w:rPr>
          <w:i/>
          <w:iCs/>
          <w:sz w:val="22"/>
          <w:szCs w:val="22"/>
        </w:rPr>
        <w:t xml:space="preserve"> RF cancellation before Rx LNA mitigates saturation of the LNA.</w:t>
      </w:r>
    </w:p>
    <w:p w14:paraId="3F314BCB" w14:textId="69490B90" w:rsidR="00CB36FD" w:rsidRDefault="00CB36FD" w:rsidP="00061914">
      <w:pPr>
        <w:widowControl w:val="0"/>
        <w:spacing w:line="264" w:lineRule="auto"/>
        <w:jc w:val="both"/>
      </w:pPr>
      <w:r>
        <w:fldChar w:fldCharType="begin"/>
      </w:r>
      <w:r>
        <w:instrText xml:space="preserve"> REF _Ref96696977 \h </w:instrText>
      </w:r>
      <w:r>
        <w:fldChar w:fldCharType="separate"/>
      </w:r>
      <w:r w:rsidRPr="00ED566B">
        <w:rPr>
          <w:i/>
          <w:iCs/>
          <w:sz w:val="22"/>
          <w:szCs w:val="22"/>
        </w:rPr>
        <w:t xml:space="preserve">Figure </w:t>
      </w:r>
      <w:r>
        <w:rPr>
          <w:i/>
          <w:iCs/>
          <w:noProof/>
          <w:sz w:val="22"/>
          <w:szCs w:val="22"/>
        </w:rPr>
        <w:t>2</w:t>
      </w:r>
      <w:r>
        <w:fldChar w:fldCharType="end"/>
      </w:r>
      <w:r>
        <w:t xml:space="preserve"> compares the blocker rejection performance at each receiver, with transmit beamforming coefficients optimizing for a fixed downlink UE position, at the relevant TX frequency 3.66 GHz – 3.74 GHz. While the basic beamforming optimization without beamnulling performs the worst at </w:t>
      </w:r>
      <w:r>
        <w:noBreakHyphen/>
        <w:t>74.7dB (</w:t>
      </w:r>
      <w:r>
        <w:fldChar w:fldCharType="begin"/>
      </w:r>
      <w:r>
        <w:instrText xml:space="preserve"> REF _Ref96696977 \h </w:instrText>
      </w:r>
      <w:r>
        <w:fldChar w:fldCharType="separate"/>
      </w:r>
      <w:r w:rsidR="000125E0" w:rsidRPr="00ED566B">
        <w:rPr>
          <w:i/>
          <w:iCs/>
          <w:sz w:val="22"/>
          <w:szCs w:val="22"/>
        </w:rPr>
        <w:t xml:space="preserve">Figure </w:t>
      </w:r>
      <w:r w:rsidR="000125E0">
        <w:rPr>
          <w:i/>
          <w:iCs/>
          <w:noProof/>
          <w:sz w:val="22"/>
          <w:szCs w:val="22"/>
        </w:rPr>
        <w:t>2</w:t>
      </w:r>
      <w:r>
        <w:fldChar w:fldCharType="end"/>
      </w:r>
      <w:r w:rsidRPr="00015824">
        <w:rPr>
          <w:i/>
          <w:iCs/>
        </w:rPr>
        <w:t>(a</w:t>
      </w:r>
      <w:r w:rsidRPr="00197A87">
        <w:rPr>
          <w:i/>
          <w:iCs/>
        </w:rPr>
        <w:t>)</w:t>
      </w:r>
      <w:r>
        <w:t xml:space="preserve">), adding </w:t>
      </w:r>
      <w:proofErr w:type="spellStart"/>
      <w:r>
        <w:t>beamnulling</w:t>
      </w:r>
      <w:proofErr w:type="spellEnd"/>
      <w:r>
        <w:t xml:space="preserve"> into the optimization objective without a canceller only marginally improves the isolation to </w:t>
      </w:r>
      <w:r>
        <w:noBreakHyphen/>
        <w:t>78.4dB (</w:t>
      </w:r>
      <w:r>
        <w:fldChar w:fldCharType="begin"/>
      </w:r>
      <w:r>
        <w:instrText xml:space="preserve"> REF _Ref96696977 \h </w:instrText>
      </w:r>
      <w:r>
        <w:fldChar w:fldCharType="separate"/>
      </w:r>
      <w:r w:rsidR="000125E0" w:rsidRPr="00ED566B">
        <w:rPr>
          <w:i/>
          <w:iCs/>
          <w:sz w:val="22"/>
          <w:szCs w:val="22"/>
        </w:rPr>
        <w:t xml:space="preserve">Figure </w:t>
      </w:r>
      <w:r w:rsidR="000125E0">
        <w:rPr>
          <w:i/>
          <w:iCs/>
          <w:noProof/>
          <w:sz w:val="22"/>
          <w:szCs w:val="22"/>
        </w:rPr>
        <w:t>2</w:t>
      </w:r>
      <w:r>
        <w:fldChar w:fldCharType="end"/>
      </w:r>
      <w:r w:rsidRPr="00015824">
        <w:rPr>
          <w:i/>
          <w:iCs/>
        </w:rPr>
        <w:t>(</w:t>
      </w:r>
      <w:r>
        <w:rPr>
          <w:i/>
          <w:iCs/>
        </w:rPr>
        <w:t>b</w:t>
      </w:r>
      <w:r w:rsidRPr="00197A87">
        <w:rPr>
          <w:i/>
          <w:iCs/>
        </w:rPr>
        <w:t>)</w:t>
      </w:r>
      <w:r>
        <w:t>). With 55dBm transmit power, -78.4dB isolation results in a -23.4dBm blocker at the receiver, which would cause saturation</w:t>
      </w:r>
      <w:r w:rsidR="006F2F65">
        <w:t xml:space="preserve"> on a LNA with IIP3 of -15 dBm</w:t>
      </w:r>
      <w:r>
        <w:t xml:space="preserve"> as shown in </w:t>
      </w:r>
      <w:r w:rsidR="00061914">
        <w:fldChar w:fldCharType="begin"/>
      </w:r>
      <w:r w:rsidR="00061914">
        <w:instrText xml:space="preserve"> REF _Ref117085214 \h </w:instrText>
      </w:r>
      <w:r w:rsidR="00061914">
        <w:fldChar w:fldCharType="separate"/>
      </w:r>
      <w:r w:rsidR="00061914" w:rsidRPr="00061914">
        <w:rPr>
          <w:i/>
          <w:iCs/>
          <w:sz w:val="22"/>
          <w:szCs w:val="22"/>
        </w:rPr>
        <w:t>Figure 3</w:t>
      </w:r>
      <w:r w:rsidR="00061914">
        <w:fldChar w:fldCharType="end"/>
      </w:r>
      <w:r w:rsidR="00061914">
        <w:t>(a).</w:t>
      </w:r>
    </w:p>
    <w:p w14:paraId="613585C8" w14:textId="77777777" w:rsidR="00CB36FD" w:rsidRDefault="00CB36FD" w:rsidP="00CB36FD">
      <w:pPr>
        <w:widowControl w:val="0"/>
        <w:spacing w:line="264" w:lineRule="auto"/>
        <w:jc w:val="both"/>
      </w:pPr>
    </w:p>
    <w:p w14:paraId="5D5A3E18" w14:textId="60103834" w:rsidR="00CB36FD" w:rsidRDefault="00CB36FD" w:rsidP="00061914">
      <w:pPr>
        <w:widowControl w:val="0"/>
        <w:spacing w:line="264" w:lineRule="auto"/>
        <w:jc w:val="both"/>
      </w:pPr>
      <w:r>
        <w:t xml:space="preserve">Adding RF cancellers and jointly optimizing with beamnulling, as shown in </w:t>
      </w:r>
      <w:r>
        <w:fldChar w:fldCharType="begin"/>
      </w:r>
      <w:r>
        <w:instrText xml:space="preserve"> REF _Ref96696977 \h </w:instrText>
      </w:r>
      <w:r>
        <w:fldChar w:fldCharType="separate"/>
      </w:r>
      <w:r w:rsidR="006F2F65" w:rsidRPr="00ED566B">
        <w:rPr>
          <w:i/>
          <w:iCs/>
          <w:sz w:val="22"/>
          <w:szCs w:val="22"/>
        </w:rPr>
        <w:t xml:space="preserve">Figure </w:t>
      </w:r>
      <w:r w:rsidR="006F2F65">
        <w:rPr>
          <w:i/>
          <w:iCs/>
          <w:noProof/>
          <w:sz w:val="22"/>
          <w:szCs w:val="22"/>
        </w:rPr>
        <w:t>2</w:t>
      </w:r>
      <w:r>
        <w:fldChar w:fldCharType="end"/>
      </w:r>
      <w:r w:rsidRPr="00E0144D">
        <w:rPr>
          <w:i/>
          <w:iCs/>
        </w:rPr>
        <w:t>(c)</w:t>
      </w:r>
      <w:r>
        <w:t xml:space="preserve">, the isolation improves to </w:t>
      </w:r>
      <w:r>
        <w:noBreakHyphen/>
        <w:t>105.7dB, which results in -50.7dBm blocker power at the receiver in the worst case. Receivers can accommodate this blocker without affecting the signal integrity at the receiver frequency</w:t>
      </w:r>
      <w:r w:rsidR="006F2F65">
        <w:t xml:space="preserve"> as shown in</w:t>
      </w:r>
      <w:r w:rsidR="00061914">
        <w:t xml:space="preserve"> </w:t>
      </w:r>
      <w:r w:rsidR="00061914">
        <w:fldChar w:fldCharType="begin"/>
      </w:r>
      <w:r w:rsidR="00061914">
        <w:instrText xml:space="preserve"> REF _Ref117085214 \h </w:instrText>
      </w:r>
      <w:r w:rsidR="00061914">
        <w:fldChar w:fldCharType="separate"/>
      </w:r>
      <w:r w:rsidR="00061914" w:rsidRPr="00061914">
        <w:rPr>
          <w:i/>
          <w:iCs/>
          <w:sz w:val="22"/>
          <w:szCs w:val="22"/>
        </w:rPr>
        <w:t>Figure 3</w:t>
      </w:r>
      <w:r w:rsidR="00061914">
        <w:fldChar w:fldCharType="end"/>
      </w:r>
      <w:r w:rsidR="00061914">
        <w:t>(b).</w:t>
      </w:r>
    </w:p>
    <w:p w14:paraId="05F224E2" w14:textId="77777777" w:rsidR="006F2F65" w:rsidRPr="00621421" w:rsidRDefault="006F2F65" w:rsidP="00CB36FD">
      <w:pPr>
        <w:widowControl w:val="0"/>
        <w:spacing w:line="264" w:lineRule="auto"/>
        <w:jc w:val="both"/>
      </w:pPr>
    </w:p>
    <w:p w14:paraId="103505C7" w14:textId="77777777" w:rsidR="00CB36FD" w:rsidRDefault="00CB36FD" w:rsidP="00CB36FD">
      <w:pPr>
        <w:widowControl w:val="0"/>
        <w:spacing w:line="264" w:lineRule="auto"/>
        <w:jc w:val="both"/>
      </w:pPr>
    </w:p>
    <w:p w14:paraId="2653CFAA" w14:textId="77777777" w:rsidR="00CB36FD" w:rsidRDefault="00CB36FD" w:rsidP="006B372E">
      <w:pPr>
        <w:rPr>
          <w:lang w:val="en-US"/>
        </w:rPr>
      </w:pPr>
    </w:p>
    <w:p w14:paraId="41C20B71" w14:textId="06D150FE" w:rsidR="006B372E" w:rsidRDefault="001A695F" w:rsidP="006B372E">
      <w:pPr>
        <w:rPr>
          <w:lang w:val="en-US"/>
        </w:rPr>
      </w:pPr>
      <w:r>
        <w:rPr>
          <w:lang w:val="en-US"/>
        </w:rPr>
        <w:t xml:space="preserve"> </w:t>
      </w:r>
    </w:p>
    <w:p w14:paraId="379EBBC1" w14:textId="77777777" w:rsidR="001A695F" w:rsidRDefault="001A695F" w:rsidP="006B372E">
      <w:pPr>
        <w:rPr>
          <w:lang w:val="en-US"/>
        </w:rPr>
      </w:pPr>
    </w:p>
    <w:p w14:paraId="70C62262" w14:textId="67F56756" w:rsidR="006B372E" w:rsidRDefault="00FC1614" w:rsidP="00FC1614">
      <w:pPr>
        <w:jc w:val="center"/>
        <w:rPr>
          <w:lang w:val="en-US"/>
        </w:rPr>
      </w:pPr>
      <w:r>
        <w:rPr>
          <w:noProof/>
          <w:lang w:val="en-US" w:eastAsia="en-US"/>
        </w:rPr>
        <w:lastRenderedPageBreak/>
        <mc:AlternateContent>
          <mc:Choice Requires="wps">
            <w:drawing>
              <wp:anchor distT="0" distB="0" distL="114300" distR="114300" simplePos="0" relativeHeight="251661312" behindDoc="0" locked="0" layoutInCell="1" allowOverlap="1" wp14:anchorId="33468F9D" wp14:editId="243282FF">
                <wp:simplePos x="0" y="0"/>
                <wp:positionH relativeFrom="column">
                  <wp:posOffset>4628424</wp:posOffset>
                </wp:positionH>
                <wp:positionV relativeFrom="paragraph">
                  <wp:posOffset>185329</wp:posOffset>
                </wp:positionV>
                <wp:extent cx="1004570" cy="314325"/>
                <wp:effectExtent l="0" t="0" r="0" b="320675"/>
                <wp:wrapNone/>
                <wp:docPr id="7" name="Line Callout 1 (No Border) 7"/>
                <wp:cNvGraphicFramePr/>
                <a:graphic xmlns:a="http://schemas.openxmlformats.org/drawingml/2006/main">
                  <a:graphicData uri="http://schemas.microsoft.com/office/word/2010/wordprocessingShape">
                    <wps:wsp>
                      <wps:cNvSpPr/>
                      <wps:spPr>
                        <a:xfrm>
                          <a:off x="0" y="0"/>
                          <a:ext cx="1004570" cy="314325"/>
                        </a:xfrm>
                        <a:prstGeom prst="callout1">
                          <a:avLst>
                            <a:gd name="adj1" fmla="val 73584"/>
                            <a:gd name="adj2" fmla="val 45126"/>
                            <a:gd name="adj3" fmla="val 195617"/>
                            <a:gd name="adj4" fmla="val 34631"/>
                          </a:avLst>
                        </a:prstGeom>
                        <a:noFill/>
                        <a:ln w="12700" cap="flat" cmpd="sng" algn="ctr">
                          <a:solidFill>
                            <a:srgbClr val="5B9BD5">
                              <a:shade val="50000"/>
                            </a:srgbClr>
                          </a:solidFill>
                          <a:prstDash val="solid"/>
                          <a:miter lim="800000"/>
                        </a:ln>
                        <a:effectLst/>
                      </wps:spPr>
                      <wps:txbx>
                        <w:txbxContent>
                          <w:p w14:paraId="254EA3D7" w14:textId="40612DDC" w:rsidR="008C2BC7" w:rsidRPr="008C2BC7" w:rsidRDefault="008C2BC7" w:rsidP="008C2BC7">
                            <w:pPr>
                              <w:jc w:val="center"/>
                              <w:rPr>
                                <w:color w:val="FF0000"/>
                                <w:sz w:val="16"/>
                                <w:szCs w:val="16"/>
                              </w:rPr>
                            </w:pPr>
                            <w:r>
                              <w:rPr>
                                <w:color w:val="FF0000"/>
                                <w:sz w:val="16"/>
                                <w:szCs w:val="16"/>
                              </w:rPr>
                              <w:t xml:space="preserve">No </w:t>
                            </w:r>
                            <w:r w:rsidRPr="008C2BC7">
                              <w:rPr>
                                <w:color w:val="FF0000"/>
                                <w:sz w:val="16"/>
                                <w:szCs w:val="16"/>
                              </w:rPr>
                              <w:t>LNA Saturation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3468F9D"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ine Callout 1 (No Border) 7" o:spid="_x0000_s1026" type="#_x0000_t41" style="position:absolute;left:0;text-align:left;margin-left:364.45pt;margin-top:14.6pt;width:79.1pt;height:24.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" adj="7480,42253,9747,15894" filled="f" strokecolor="#41719c" strokeweight="1pt">
                <v:textbox>
                  <w:txbxContent>
                    <w:p w14:paraId="254EA3D7" w14:textId="40612DDC" w:rsidR="008C2BC7" w:rsidRPr="008C2BC7" w:rsidRDefault="008C2BC7" w:rsidP="008C2BC7">
                      <w:pPr>
                        <w:jc w:val="center"/>
                        <w:rPr>
                          <w:color w:val="FF0000"/>
                          <w:sz w:val="16"/>
                          <w:szCs w:val="16"/>
                        </w:rPr>
                      </w:pPr>
                      <w:r>
                        <w:rPr>
                          <w:color w:val="FF0000"/>
                          <w:sz w:val="16"/>
                          <w:szCs w:val="16"/>
                        </w:rPr>
                        <w:t xml:space="preserve">No </w:t>
                      </w:r>
                      <w:r w:rsidRPr="008C2BC7">
                        <w:rPr>
                          <w:color w:val="FF0000"/>
                          <w:sz w:val="16"/>
                          <w:szCs w:val="16"/>
                        </w:rPr>
                        <w:t>LNA Saturation</w:t>
                      </w:r>
                    </w:p>
                  </w:txbxContent>
                </v:textbox>
                <o:callout v:ext="edit" minusy="t"/>
              </v:shape>
            </w:pict>
          </mc:Fallback>
        </mc:AlternateContent>
      </w:r>
      <w:r>
        <w:rPr>
          <w:noProof/>
          <w:lang w:val="en-US" w:eastAsia="en-US"/>
        </w:rPr>
        <mc:AlternateContent>
          <mc:Choice Requires="wps">
            <w:drawing>
              <wp:anchor distT="0" distB="0" distL="114300" distR="114300" simplePos="0" relativeHeight="251659264" behindDoc="0" locked="0" layoutInCell="1" allowOverlap="1" wp14:anchorId="337C318A" wp14:editId="4C8A2ED3">
                <wp:simplePos x="0" y="0"/>
                <wp:positionH relativeFrom="column">
                  <wp:posOffset>2015853</wp:posOffset>
                </wp:positionH>
                <wp:positionV relativeFrom="paragraph">
                  <wp:posOffset>134529</wp:posOffset>
                </wp:positionV>
                <wp:extent cx="1004570" cy="314325"/>
                <wp:effectExtent l="0" t="0" r="0" b="117475"/>
                <wp:wrapNone/>
                <wp:docPr id="4" name="Line Callout 1 (No Border) 4"/>
                <wp:cNvGraphicFramePr/>
                <a:graphic xmlns:a="http://schemas.openxmlformats.org/drawingml/2006/main">
                  <a:graphicData uri="http://schemas.microsoft.com/office/word/2010/wordprocessingShape">
                    <wps:wsp>
                      <wps:cNvSpPr/>
                      <wps:spPr>
                        <a:xfrm>
                          <a:off x="0" y="0"/>
                          <a:ext cx="1004570" cy="314325"/>
                        </a:xfrm>
                        <a:prstGeom prst="callout1">
                          <a:avLst>
                            <a:gd name="adj1" fmla="val 75892"/>
                            <a:gd name="adj2" fmla="val 50905"/>
                            <a:gd name="adj3" fmla="val 128662"/>
                            <a:gd name="adj4" fmla="val 31741"/>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18F15C7" w14:textId="5E497DCF" w:rsidR="008C2BC7" w:rsidRPr="008C2BC7" w:rsidRDefault="008C2BC7" w:rsidP="008C2BC7">
                            <w:pPr>
                              <w:jc w:val="center"/>
                              <w:rPr>
                                <w:color w:val="FF0000"/>
                                <w:sz w:val="16"/>
                                <w:szCs w:val="16"/>
                              </w:rPr>
                            </w:pPr>
                            <w:r w:rsidRPr="008C2BC7">
                              <w:rPr>
                                <w:color w:val="FF0000"/>
                                <w:sz w:val="16"/>
                                <w:szCs w:val="16"/>
                              </w:rPr>
                              <w:t>LNA Saturation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37C318A" id="Line Callout 1 (No Border) 4" o:spid="_x0000_s1027" type="#_x0000_t41" style="position:absolute;left:0;text-align:left;margin-left:158.75pt;margin-top:10.6pt;width:79.1pt;height:24.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" adj="6856,27791,10995,16393" filled="f" strokecolor="#1f4d78 [1604]" strokeweight="1pt">
                <v:textbox>
                  <w:txbxContent>
                    <w:p w14:paraId="018F15C7" w14:textId="5E497DCF" w:rsidR="008C2BC7" w:rsidRPr="008C2BC7" w:rsidRDefault="008C2BC7" w:rsidP="008C2BC7">
                      <w:pPr>
                        <w:jc w:val="center"/>
                        <w:rPr>
                          <w:color w:val="FF0000"/>
                          <w:sz w:val="16"/>
                          <w:szCs w:val="16"/>
                        </w:rPr>
                      </w:pPr>
                      <w:r w:rsidRPr="008C2BC7">
                        <w:rPr>
                          <w:color w:val="FF0000"/>
                          <w:sz w:val="16"/>
                          <w:szCs w:val="16"/>
                        </w:rPr>
                        <w:t>LNA Saturation</w:t>
                      </w:r>
                    </w:p>
                  </w:txbxContent>
                </v:textbox>
                <o:callout v:ext="edit" minusy="t"/>
              </v:shape>
            </w:pict>
          </mc:Fallback>
        </mc:AlternateContent>
      </w:r>
      <w:r w:rsidR="00D12D56">
        <w:rPr>
          <w:noProof/>
          <w:lang w:val="en-US" w:eastAsia="en-US"/>
        </w:rPr>
        <mc:AlternateContent>
          <mc:Choice Requires="wps">
            <w:drawing>
              <wp:anchor distT="0" distB="0" distL="114300" distR="114300" simplePos="0" relativeHeight="251664384" behindDoc="0" locked="0" layoutInCell="1" allowOverlap="1" wp14:anchorId="7B84697D" wp14:editId="27E6A3FD">
                <wp:simplePos x="0" y="0"/>
                <wp:positionH relativeFrom="column">
                  <wp:posOffset>3603943</wp:posOffset>
                </wp:positionH>
                <wp:positionV relativeFrom="paragraph">
                  <wp:posOffset>1363980</wp:posOffset>
                </wp:positionV>
                <wp:extent cx="471487" cy="57150"/>
                <wp:effectExtent l="0" t="0" r="5080" b="0"/>
                <wp:wrapNone/>
                <wp:docPr id="19" name="Rectangle 19"/>
                <wp:cNvGraphicFramePr/>
                <a:graphic xmlns:a="http://schemas.openxmlformats.org/drawingml/2006/main">
                  <a:graphicData uri="http://schemas.microsoft.com/office/word/2010/wordprocessingShape">
                    <wps:wsp>
                      <wps:cNvSpPr/>
                      <wps:spPr>
                        <a:xfrm>
                          <a:off x="0" y="0"/>
                          <a:ext cx="471487" cy="5715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A0C4371" id="Rectangle 19" o:spid="_x0000_s1026" style="position:absolute;margin-left:283.8pt;margin-top:107.4pt;width:37.1pt;height:4.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" fillcolor="window" stroked="f" strokeweight="1pt"/>
            </w:pict>
          </mc:Fallback>
        </mc:AlternateContent>
      </w:r>
      <w:r w:rsidR="00D12D56">
        <w:rPr>
          <w:noProof/>
          <w:lang w:val="en-US" w:eastAsia="en-US"/>
        </w:rPr>
        <mc:AlternateContent>
          <mc:Choice Requires="wps">
            <w:drawing>
              <wp:anchor distT="0" distB="0" distL="114300" distR="114300" simplePos="0" relativeHeight="251662336" behindDoc="0" locked="0" layoutInCell="1" allowOverlap="1" wp14:anchorId="5C1F6175" wp14:editId="185AA496">
                <wp:simplePos x="0" y="0"/>
                <wp:positionH relativeFrom="column">
                  <wp:posOffset>813117</wp:posOffset>
                </wp:positionH>
                <wp:positionV relativeFrom="paragraph">
                  <wp:posOffset>1183005</wp:posOffset>
                </wp:positionV>
                <wp:extent cx="471487" cy="57150"/>
                <wp:effectExtent l="0" t="0" r="5080" b="0"/>
                <wp:wrapNone/>
                <wp:docPr id="18" name="Rectangle 18"/>
                <wp:cNvGraphicFramePr/>
                <a:graphic xmlns:a="http://schemas.openxmlformats.org/drawingml/2006/main">
                  <a:graphicData uri="http://schemas.microsoft.com/office/word/2010/wordprocessingShape">
                    <wps:wsp>
                      <wps:cNvSpPr/>
                      <wps:spPr>
                        <a:xfrm>
                          <a:off x="0" y="0"/>
                          <a:ext cx="471487" cy="571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2061289" id="Rectangle 18" o:spid="_x0000_s1026" style="position:absolute;margin-left:64pt;margin-top:93.15pt;width:37.1pt;height:4.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" fillcolor="white [3212]" stroked="f" strokeweight="1pt"/>
            </w:pict>
          </mc:Fallback>
        </mc:AlternateContent>
      </w:r>
      <w:r w:rsidR="00FA193C">
        <w:rPr>
          <w:noProof/>
          <w:lang w:val="en-US" w:eastAsia="en-US"/>
        </w:rPr>
        <w:drawing>
          <wp:inline distT="0" distB="0" distL="0" distR="0" wp14:anchorId="6F6B5996" wp14:editId="7DF875D3">
            <wp:extent cx="2753191" cy="1994856"/>
            <wp:effectExtent l="0" t="0" r="952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34_ac_standalone.png"/>
                    <pic:cNvPicPr/>
                  </pic:nvPicPr>
                  <pic:blipFill>
                    <a:blip r:embed="rId12">
                      <a:extLst>
                        <a:ext uri="{28A0092B-C50C-407E-A947-70E740481C1C}">
                          <a14:useLocalDpi xmlns:a14="http://schemas.microsoft.com/office/drawing/2010/main" val="0"/>
                        </a:ext>
                      </a:extLst>
                    </a:blip>
                    <a:stretch>
                      <a:fillRect/>
                    </a:stretch>
                  </pic:blipFill>
                  <pic:spPr>
                    <a:xfrm>
                      <a:off x="0" y="0"/>
                      <a:ext cx="2753191" cy="1994856"/>
                    </a:xfrm>
                    <a:prstGeom prst="rect">
                      <a:avLst/>
                    </a:prstGeom>
                  </pic:spPr>
                </pic:pic>
              </a:graphicData>
            </a:graphic>
          </wp:inline>
        </w:drawing>
      </w:r>
      <w:r w:rsidR="00681F34">
        <w:rPr>
          <w:noProof/>
          <w:lang w:val="en-US" w:eastAsia="en-US"/>
        </w:rPr>
        <w:drawing>
          <wp:inline distT="0" distB="0" distL="0" distR="0" wp14:anchorId="0BCB79C8" wp14:editId="58438E9C">
            <wp:extent cx="2715769" cy="1967742"/>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34_ac_RF Canx On.png"/>
                    <pic:cNvPicPr/>
                  </pic:nvPicPr>
                  <pic:blipFill>
                    <a:blip r:embed="rId13">
                      <a:extLst>
                        <a:ext uri="{28A0092B-C50C-407E-A947-70E740481C1C}">
                          <a14:useLocalDpi xmlns:a14="http://schemas.microsoft.com/office/drawing/2010/main" val="0"/>
                        </a:ext>
                      </a:extLst>
                    </a:blip>
                    <a:stretch>
                      <a:fillRect/>
                    </a:stretch>
                  </pic:blipFill>
                  <pic:spPr>
                    <a:xfrm>
                      <a:off x="0" y="0"/>
                      <a:ext cx="2715769" cy="1967742"/>
                    </a:xfrm>
                    <a:prstGeom prst="rect">
                      <a:avLst/>
                    </a:prstGeom>
                  </pic:spPr>
                </pic:pic>
              </a:graphicData>
            </a:graphic>
          </wp:inline>
        </w:drawing>
      </w:r>
    </w:p>
    <w:tbl>
      <w:tblPr>
        <w:tblStyle w:val="TableGrid"/>
        <w:tblW w:w="0" w:type="auto"/>
        <w:tblInd w:w="10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4"/>
        <w:gridCol w:w="3944"/>
      </w:tblGrid>
      <w:tr w:rsidR="00FA193C" w:rsidRPr="00E0144D" w14:paraId="7E1E84D7" w14:textId="77777777" w:rsidTr="00F3606A">
        <w:trPr>
          <w:trHeight w:val="843"/>
        </w:trPr>
        <w:tc>
          <w:tcPr>
            <w:tcW w:w="3944" w:type="dxa"/>
          </w:tcPr>
          <w:p w14:paraId="10BDDDDD" w14:textId="3FA8B01F" w:rsidR="00FA193C" w:rsidRPr="00E0144D" w:rsidRDefault="00F3606A" w:rsidP="00F3606A">
            <w:pPr>
              <w:pStyle w:val="Caption"/>
              <w:widowControl w:val="0"/>
              <w:spacing w:before="0" w:after="0" w:line="264" w:lineRule="auto"/>
              <w:rPr>
                <w:b w:val="0"/>
                <w:bCs/>
                <w:i/>
                <w:iCs/>
                <w:sz w:val="22"/>
                <w:szCs w:val="22"/>
              </w:rPr>
            </w:pPr>
            <w:bookmarkStart w:id="7" w:name="_Ref117074945"/>
            <w:r>
              <w:rPr>
                <w:b w:val="0"/>
                <w:i/>
                <w:iCs/>
                <w:sz w:val="22"/>
                <w:szCs w:val="22"/>
              </w:rPr>
              <w:t>(a)</w:t>
            </w:r>
            <w:r w:rsidRPr="00E0144D">
              <w:rPr>
                <w:b w:val="0"/>
                <w:i/>
                <w:iCs/>
                <w:sz w:val="22"/>
                <w:szCs w:val="22"/>
              </w:rPr>
              <w:t xml:space="preserve"> 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without </w:t>
            </w:r>
            <w:r>
              <w:rPr>
                <w:b w:val="0"/>
                <w:i/>
                <w:iCs/>
                <w:sz w:val="22"/>
                <w:szCs w:val="22"/>
              </w:rPr>
              <w:t>c</w:t>
            </w:r>
            <w:r w:rsidRPr="00E0144D">
              <w:rPr>
                <w:b w:val="0"/>
                <w:i/>
                <w:iCs/>
                <w:sz w:val="22"/>
                <w:szCs w:val="22"/>
              </w:rPr>
              <w:t>anceller</w:t>
            </w:r>
          </w:p>
        </w:tc>
        <w:tc>
          <w:tcPr>
            <w:tcW w:w="3944" w:type="dxa"/>
          </w:tcPr>
          <w:p w14:paraId="5EF52879" w14:textId="324D8A00" w:rsidR="00061914" w:rsidRPr="00061914" w:rsidRDefault="00F3606A" w:rsidP="00061914">
            <w:pPr>
              <w:pStyle w:val="Caption"/>
              <w:widowControl w:val="0"/>
              <w:spacing w:before="0" w:after="0" w:line="264" w:lineRule="auto"/>
              <w:ind w:left="360"/>
              <w:rPr>
                <w:b w:val="0"/>
                <w:i/>
                <w:iCs/>
                <w:sz w:val="22"/>
                <w:szCs w:val="22"/>
              </w:rPr>
            </w:pPr>
            <w:r>
              <w:rPr>
                <w:b w:val="0"/>
                <w:i/>
                <w:iCs/>
                <w:sz w:val="22"/>
                <w:szCs w:val="22"/>
              </w:rPr>
              <w:t>(b)</w:t>
            </w:r>
            <w:r w:rsidR="00FA193C" w:rsidRPr="00E0144D">
              <w:rPr>
                <w:b w:val="0"/>
                <w:i/>
                <w:iCs/>
                <w:sz w:val="22"/>
                <w:szCs w:val="22"/>
              </w:rPr>
              <w:t xml:space="preserve">Beamforming + </w:t>
            </w:r>
            <w:r w:rsidR="00FA193C">
              <w:rPr>
                <w:b w:val="0"/>
                <w:i/>
                <w:iCs/>
                <w:sz w:val="22"/>
                <w:szCs w:val="22"/>
              </w:rPr>
              <w:t>b</w:t>
            </w:r>
            <w:r w:rsidR="00FA193C" w:rsidRPr="00E0144D">
              <w:rPr>
                <w:b w:val="0"/>
                <w:i/>
                <w:iCs/>
                <w:sz w:val="22"/>
                <w:szCs w:val="22"/>
              </w:rPr>
              <w:t>eam</w:t>
            </w:r>
            <w:r w:rsidR="00FA193C">
              <w:rPr>
                <w:b w:val="0"/>
                <w:i/>
                <w:iCs/>
                <w:sz w:val="22"/>
                <w:szCs w:val="22"/>
              </w:rPr>
              <w:t>n</w:t>
            </w:r>
            <w:r>
              <w:rPr>
                <w:b w:val="0"/>
                <w:i/>
                <w:iCs/>
                <w:sz w:val="22"/>
                <w:szCs w:val="22"/>
              </w:rPr>
              <w:t>ulling with</w:t>
            </w:r>
            <w:r w:rsidR="00FA193C" w:rsidRPr="00E0144D">
              <w:rPr>
                <w:b w:val="0"/>
                <w:i/>
                <w:iCs/>
                <w:sz w:val="22"/>
                <w:szCs w:val="22"/>
              </w:rPr>
              <w:t xml:space="preserve"> </w:t>
            </w:r>
            <w:r w:rsidR="00FA193C">
              <w:rPr>
                <w:b w:val="0"/>
                <w:i/>
                <w:iCs/>
                <w:sz w:val="22"/>
                <w:szCs w:val="22"/>
              </w:rPr>
              <w:t>c</w:t>
            </w:r>
            <w:r w:rsidR="00FA193C" w:rsidRPr="00E0144D">
              <w:rPr>
                <w:b w:val="0"/>
                <w:i/>
                <w:iCs/>
                <w:sz w:val="22"/>
                <w:szCs w:val="22"/>
              </w:rPr>
              <w:t>anceller</w:t>
            </w:r>
          </w:p>
        </w:tc>
      </w:tr>
    </w:tbl>
    <w:p w14:paraId="7C220FB8" w14:textId="64EA2FDC" w:rsidR="006B372E" w:rsidRDefault="00681F34" w:rsidP="00681F34">
      <w:pPr>
        <w:pStyle w:val="Caption"/>
        <w:rPr>
          <w:i/>
          <w:iCs/>
          <w:sz w:val="22"/>
          <w:szCs w:val="22"/>
        </w:rPr>
      </w:pPr>
      <w:bookmarkStart w:id="8" w:name="_Ref117085214"/>
      <w:r w:rsidRPr="00061914">
        <w:rPr>
          <w:i/>
          <w:iCs/>
          <w:sz w:val="22"/>
          <w:szCs w:val="22"/>
        </w:rPr>
        <w:t xml:space="preserve">Figure </w:t>
      </w:r>
      <w:r w:rsidRPr="00061914">
        <w:rPr>
          <w:i/>
          <w:iCs/>
          <w:sz w:val="22"/>
          <w:szCs w:val="22"/>
        </w:rPr>
        <w:fldChar w:fldCharType="begin"/>
      </w:r>
      <w:r w:rsidRPr="00061914">
        <w:rPr>
          <w:i/>
          <w:iCs/>
          <w:sz w:val="22"/>
          <w:szCs w:val="22"/>
        </w:rPr>
        <w:instrText xml:space="preserve"> SEQ Figure \* ARABIC </w:instrText>
      </w:r>
      <w:r w:rsidRPr="00061914">
        <w:rPr>
          <w:i/>
          <w:iCs/>
          <w:sz w:val="22"/>
          <w:szCs w:val="22"/>
        </w:rPr>
        <w:fldChar w:fldCharType="separate"/>
      </w:r>
      <w:r w:rsidR="00061914" w:rsidRPr="00061914">
        <w:rPr>
          <w:i/>
          <w:iCs/>
          <w:sz w:val="22"/>
          <w:szCs w:val="22"/>
        </w:rPr>
        <w:t>3</w:t>
      </w:r>
      <w:r w:rsidRPr="00061914">
        <w:rPr>
          <w:i/>
          <w:iCs/>
          <w:sz w:val="22"/>
          <w:szCs w:val="22"/>
        </w:rPr>
        <w:fldChar w:fldCharType="end"/>
      </w:r>
      <w:bookmarkEnd w:id="7"/>
      <w:bookmarkEnd w:id="8"/>
      <w:r w:rsidRPr="00061914">
        <w:rPr>
          <w:i/>
          <w:iCs/>
          <w:sz w:val="22"/>
          <w:szCs w:val="22"/>
        </w:rPr>
        <w:t xml:space="preserve"> </w:t>
      </w:r>
      <w:r w:rsidR="00FC1614">
        <w:rPr>
          <w:i/>
          <w:iCs/>
          <w:sz w:val="22"/>
          <w:szCs w:val="22"/>
        </w:rPr>
        <w:t>RX LNA s</w:t>
      </w:r>
      <w:r w:rsidR="00FC1614" w:rsidRPr="00061914">
        <w:rPr>
          <w:i/>
          <w:iCs/>
          <w:sz w:val="22"/>
          <w:szCs w:val="22"/>
        </w:rPr>
        <w:t>pectral</w:t>
      </w:r>
      <w:r w:rsidR="00FC1614">
        <w:rPr>
          <w:i/>
          <w:iCs/>
          <w:sz w:val="22"/>
          <w:szCs w:val="22"/>
        </w:rPr>
        <w:t xml:space="preserve"> plot</w:t>
      </w:r>
      <w:r w:rsidR="00FC1614" w:rsidRPr="00061914">
        <w:rPr>
          <w:i/>
          <w:iCs/>
          <w:sz w:val="22"/>
          <w:szCs w:val="22"/>
        </w:rPr>
        <w:t xml:space="preserve"> </w:t>
      </w:r>
      <w:r w:rsidRPr="00061914">
        <w:rPr>
          <w:i/>
          <w:iCs/>
          <w:sz w:val="22"/>
          <w:szCs w:val="22"/>
        </w:rPr>
        <w:t xml:space="preserve">showing the worst </w:t>
      </w:r>
      <w:r w:rsidR="003F40A8" w:rsidRPr="00061914">
        <w:rPr>
          <w:i/>
          <w:iCs/>
          <w:sz w:val="22"/>
          <w:szCs w:val="22"/>
        </w:rPr>
        <w:t xml:space="preserve">case and best case residue for </w:t>
      </w:r>
      <w:r w:rsidRPr="00061914">
        <w:rPr>
          <w:i/>
          <w:iCs/>
          <w:sz w:val="22"/>
          <w:szCs w:val="22"/>
        </w:rPr>
        <w:t>32+32 Beamforming + beamnulling with canceller for combined self-interference ACL channels per RX.</w:t>
      </w:r>
      <w:r w:rsidR="003F40A8" w:rsidRPr="00061914">
        <w:rPr>
          <w:i/>
          <w:iCs/>
          <w:sz w:val="22"/>
          <w:szCs w:val="22"/>
        </w:rPr>
        <w:t xml:space="preserve"> The worst case residue is low enough that no saturation is observed at the output of the LNA with IIP3 of -15 dBm</w:t>
      </w:r>
      <w:r w:rsidR="002247A8" w:rsidRPr="00061914">
        <w:rPr>
          <w:i/>
          <w:iCs/>
          <w:sz w:val="22"/>
          <w:szCs w:val="22"/>
        </w:rPr>
        <w:t xml:space="preserve"> when beamnulling and RF cancellation is jointly performed</w:t>
      </w:r>
      <w:r w:rsidR="003F40A8" w:rsidRPr="00061914">
        <w:rPr>
          <w:i/>
          <w:iCs/>
          <w:sz w:val="22"/>
          <w:szCs w:val="22"/>
        </w:rPr>
        <w:t>.</w:t>
      </w:r>
      <w:r w:rsidR="002247A8" w:rsidRPr="00061914">
        <w:rPr>
          <w:i/>
          <w:iCs/>
          <w:sz w:val="22"/>
          <w:szCs w:val="22"/>
        </w:rPr>
        <w:t xml:space="preserve"> The purple line represent the worst case signal passing through an ideal LNA while the red signal represent the worst case signal passing through a LNA with IIP3 of -15 dBm.</w:t>
      </w:r>
    </w:p>
    <w:p w14:paraId="323F70BB" w14:textId="77777777" w:rsidR="00681F34" w:rsidRDefault="00681F34" w:rsidP="008610A8">
      <w:pPr>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324"/>
        <w:gridCol w:w="3324"/>
      </w:tblGrid>
      <w:tr w:rsidR="00061914" w14:paraId="635BFF3E" w14:textId="77777777" w:rsidTr="00121636">
        <w:trPr>
          <w:jc w:val="center"/>
        </w:trPr>
        <w:tc>
          <w:tcPr>
            <w:tcW w:w="3120" w:type="dxa"/>
          </w:tcPr>
          <w:p w14:paraId="3991984A" w14:textId="77777777" w:rsidR="00061914" w:rsidRDefault="00061914" w:rsidP="00121636">
            <w:pPr>
              <w:keepNext/>
              <w:widowControl w:val="0"/>
              <w:spacing w:line="264" w:lineRule="auto"/>
              <w:jc w:val="center"/>
            </w:pPr>
            <w:r>
              <w:rPr>
                <w:noProof/>
                <w:lang w:val="en-US" w:eastAsia="en-US"/>
              </w:rPr>
              <w:drawing>
                <wp:inline distT="0" distB="0" distL="0" distR="0" wp14:anchorId="32A801B3" wp14:editId="725601B2">
                  <wp:extent cx="1982004" cy="1486503"/>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tcPr>
          <w:p w14:paraId="218C1AF0" w14:textId="77777777" w:rsidR="00061914" w:rsidRDefault="00061914" w:rsidP="00121636">
            <w:pPr>
              <w:keepNext/>
              <w:widowControl w:val="0"/>
              <w:spacing w:line="264" w:lineRule="auto"/>
              <w:jc w:val="center"/>
            </w:pPr>
            <w:r>
              <w:rPr>
                <w:noProof/>
                <w:lang w:val="en-US" w:eastAsia="en-US"/>
              </w:rPr>
              <w:drawing>
                <wp:inline distT="0" distB="0" distL="0" distR="0" wp14:anchorId="688C096A" wp14:editId="5F521C2B">
                  <wp:extent cx="1982004" cy="148650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82004" cy="1486502"/>
                          </a:xfrm>
                          <a:prstGeom prst="rect">
                            <a:avLst/>
                          </a:prstGeom>
                        </pic:spPr>
                      </pic:pic>
                    </a:graphicData>
                  </a:graphic>
                </wp:inline>
              </w:drawing>
            </w:r>
          </w:p>
        </w:tc>
        <w:tc>
          <w:tcPr>
            <w:tcW w:w="3120" w:type="dxa"/>
          </w:tcPr>
          <w:p w14:paraId="16F22AAD" w14:textId="77777777" w:rsidR="00061914" w:rsidRDefault="00061914" w:rsidP="00121636">
            <w:pPr>
              <w:keepNext/>
              <w:widowControl w:val="0"/>
              <w:spacing w:line="264" w:lineRule="auto"/>
              <w:jc w:val="center"/>
            </w:pPr>
            <w:r>
              <w:rPr>
                <w:noProof/>
                <w:lang w:val="en-US" w:eastAsia="en-US"/>
              </w:rPr>
              <w:drawing>
                <wp:inline distT="0" distB="0" distL="0" distR="0" wp14:anchorId="6C0F96B4" wp14:editId="2D15659D">
                  <wp:extent cx="1982004" cy="1486503"/>
                  <wp:effectExtent l="0" t="0" r="0" b="0"/>
                  <wp:docPr id="14" name="Picture 14"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061914" w:rsidRPr="00E0144D" w14:paraId="70CC360A" w14:textId="77777777" w:rsidTr="00121636">
        <w:trPr>
          <w:jc w:val="center"/>
        </w:trPr>
        <w:tc>
          <w:tcPr>
            <w:tcW w:w="3120" w:type="dxa"/>
          </w:tcPr>
          <w:p w14:paraId="5B5BE9E7" w14:textId="77777777" w:rsidR="00061914" w:rsidRPr="00E0144D" w:rsidRDefault="00061914" w:rsidP="00121636">
            <w:pPr>
              <w:pStyle w:val="Caption"/>
              <w:widowControl w:val="0"/>
              <w:numPr>
                <w:ilvl w:val="0"/>
                <w:numId w:val="34"/>
              </w:numPr>
              <w:spacing w:before="0" w:after="0" w:line="264" w:lineRule="auto"/>
              <w:jc w:val="center"/>
              <w:rPr>
                <w:b w:val="0"/>
                <w:bCs/>
                <w:i/>
                <w:iCs/>
                <w:sz w:val="22"/>
                <w:szCs w:val="22"/>
              </w:rPr>
            </w:pPr>
            <w:r w:rsidRPr="00E0144D">
              <w:rPr>
                <w:b w:val="0"/>
                <w:i/>
                <w:iCs/>
                <w:sz w:val="22"/>
                <w:szCs w:val="22"/>
              </w:rPr>
              <w:t xml:space="preserve">Basic </w:t>
            </w:r>
            <w:r>
              <w:rPr>
                <w:b w:val="0"/>
                <w:i/>
                <w:iCs/>
                <w:sz w:val="22"/>
                <w:szCs w:val="22"/>
              </w:rPr>
              <w:t>b</w:t>
            </w:r>
            <w:r w:rsidRPr="00E0144D">
              <w:rPr>
                <w:b w:val="0"/>
                <w:i/>
                <w:iCs/>
                <w:sz w:val="22"/>
                <w:szCs w:val="22"/>
              </w:rPr>
              <w:t>eamforming</w:t>
            </w:r>
          </w:p>
        </w:tc>
        <w:tc>
          <w:tcPr>
            <w:tcW w:w="3120" w:type="dxa"/>
          </w:tcPr>
          <w:p w14:paraId="702930D6" w14:textId="77777777" w:rsidR="00061914" w:rsidRPr="00E0144D" w:rsidRDefault="00061914" w:rsidP="00121636">
            <w:pPr>
              <w:pStyle w:val="Caption"/>
              <w:widowControl w:val="0"/>
              <w:numPr>
                <w:ilvl w:val="0"/>
                <w:numId w:val="34"/>
              </w:numPr>
              <w:spacing w:before="0" w:after="0" w:line="264" w:lineRule="auto"/>
              <w:jc w:val="center"/>
              <w:rPr>
                <w:b w:val="0"/>
                <w:bCs/>
                <w:i/>
                <w:iCs/>
                <w:sz w:val="22"/>
                <w:szCs w:val="22"/>
              </w:rPr>
            </w:pPr>
            <w:r w:rsidRPr="00E0144D">
              <w:rPr>
                <w:b w:val="0"/>
                <w:i/>
                <w:iCs/>
                <w:sz w:val="22"/>
                <w:szCs w:val="22"/>
              </w:rPr>
              <w:t xml:space="preserve">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without </w:t>
            </w:r>
            <w:r>
              <w:rPr>
                <w:b w:val="0"/>
                <w:i/>
                <w:iCs/>
                <w:sz w:val="22"/>
                <w:szCs w:val="22"/>
              </w:rPr>
              <w:t>c</w:t>
            </w:r>
            <w:r w:rsidRPr="00E0144D">
              <w:rPr>
                <w:b w:val="0"/>
                <w:i/>
                <w:iCs/>
                <w:sz w:val="22"/>
                <w:szCs w:val="22"/>
              </w:rPr>
              <w:t>anceller</w:t>
            </w:r>
          </w:p>
        </w:tc>
        <w:tc>
          <w:tcPr>
            <w:tcW w:w="3120" w:type="dxa"/>
          </w:tcPr>
          <w:p w14:paraId="77436D7C" w14:textId="77777777" w:rsidR="00061914" w:rsidRPr="00E0144D" w:rsidRDefault="00061914" w:rsidP="00121636">
            <w:pPr>
              <w:pStyle w:val="Caption"/>
              <w:keepNext/>
              <w:widowControl w:val="0"/>
              <w:numPr>
                <w:ilvl w:val="0"/>
                <w:numId w:val="34"/>
              </w:numPr>
              <w:spacing w:before="0" w:after="0" w:line="264" w:lineRule="auto"/>
              <w:jc w:val="center"/>
              <w:rPr>
                <w:b w:val="0"/>
                <w:bCs/>
                <w:i/>
                <w:iCs/>
                <w:sz w:val="22"/>
                <w:szCs w:val="22"/>
              </w:rPr>
            </w:pPr>
            <w:r w:rsidRPr="00E0144D">
              <w:rPr>
                <w:b w:val="0"/>
                <w:i/>
                <w:iCs/>
                <w:sz w:val="22"/>
                <w:szCs w:val="22"/>
              </w:rPr>
              <w:t xml:space="preserve">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 </w:t>
            </w:r>
            <w:r>
              <w:rPr>
                <w:b w:val="0"/>
                <w:i/>
                <w:iCs/>
                <w:sz w:val="22"/>
                <w:szCs w:val="22"/>
              </w:rPr>
              <w:t>c</w:t>
            </w:r>
            <w:r w:rsidRPr="00E0144D">
              <w:rPr>
                <w:b w:val="0"/>
                <w:i/>
                <w:iCs/>
                <w:sz w:val="22"/>
                <w:szCs w:val="22"/>
              </w:rPr>
              <w:t>anceller</w:t>
            </w:r>
          </w:p>
        </w:tc>
      </w:tr>
    </w:tbl>
    <w:p w14:paraId="6542118C" w14:textId="77777777" w:rsidR="00061914" w:rsidRPr="00E0144D" w:rsidRDefault="00061914" w:rsidP="00061914">
      <w:pPr>
        <w:pStyle w:val="Caption"/>
        <w:jc w:val="center"/>
        <w:rPr>
          <w:i/>
          <w:iCs/>
          <w:sz w:val="22"/>
          <w:szCs w:val="22"/>
        </w:rPr>
      </w:pPr>
      <w:bookmarkStart w:id="9" w:name="_Ref96697062"/>
      <w:r w:rsidRPr="00E0144D">
        <w:rPr>
          <w:i/>
          <w:iCs/>
          <w:sz w:val="22"/>
          <w:szCs w:val="22"/>
        </w:rPr>
        <w:t xml:space="preserve">Figure </w:t>
      </w:r>
      <w:r w:rsidRPr="00E0144D">
        <w:rPr>
          <w:i/>
          <w:iCs/>
          <w:sz w:val="22"/>
          <w:szCs w:val="22"/>
        </w:rPr>
        <w:fldChar w:fldCharType="begin"/>
      </w:r>
      <w:r w:rsidRPr="00E0144D">
        <w:rPr>
          <w:i/>
          <w:iCs/>
          <w:sz w:val="22"/>
          <w:szCs w:val="22"/>
        </w:rPr>
        <w:instrText xml:space="preserve"> SEQ Figure \* ARABIC </w:instrText>
      </w:r>
      <w:r w:rsidRPr="00E0144D">
        <w:rPr>
          <w:i/>
          <w:iCs/>
          <w:sz w:val="22"/>
          <w:szCs w:val="22"/>
        </w:rPr>
        <w:fldChar w:fldCharType="separate"/>
      </w:r>
      <w:r>
        <w:rPr>
          <w:i/>
          <w:iCs/>
          <w:noProof/>
          <w:sz w:val="22"/>
          <w:szCs w:val="22"/>
        </w:rPr>
        <w:t>4</w:t>
      </w:r>
      <w:r w:rsidRPr="00E0144D">
        <w:rPr>
          <w:i/>
          <w:iCs/>
          <w:sz w:val="22"/>
          <w:szCs w:val="22"/>
        </w:rPr>
        <w:fldChar w:fldCharType="end"/>
      </w:r>
      <w:bookmarkEnd w:id="9"/>
      <w:r w:rsidRPr="00E0144D">
        <w:rPr>
          <w:i/>
          <w:iCs/>
          <w:sz w:val="22"/>
          <w:szCs w:val="22"/>
        </w:rPr>
        <w:t xml:space="preserve">: 32+32 SBFD </w:t>
      </w:r>
      <w:r>
        <w:rPr>
          <w:i/>
          <w:iCs/>
          <w:sz w:val="22"/>
          <w:szCs w:val="22"/>
        </w:rPr>
        <w:t>c</w:t>
      </w:r>
      <w:r w:rsidRPr="00E0144D">
        <w:rPr>
          <w:i/>
          <w:iCs/>
          <w:sz w:val="22"/>
          <w:szCs w:val="22"/>
        </w:rPr>
        <w:t xml:space="preserve">onfiguration: Combined </w:t>
      </w:r>
      <w:r>
        <w:rPr>
          <w:i/>
          <w:iCs/>
          <w:sz w:val="22"/>
          <w:szCs w:val="22"/>
        </w:rPr>
        <w:t>s</w:t>
      </w:r>
      <w:r w:rsidRPr="00E0144D">
        <w:rPr>
          <w:i/>
          <w:iCs/>
          <w:sz w:val="22"/>
          <w:szCs w:val="22"/>
        </w:rPr>
        <w:t>elf-</w:t>
      </w:r>
      <w:r>
        <w:rPr>
          <w:i/>
          <w:iCs/>
          <w:sz w:val="22"/>
          <w:szCs w:val="22"/>
        </w:rPr>
        <w:t>i</w:t>
      </w:r>
      <w:r w:rsidRPr="00E0144D">
        <w:rPr>
          <w:i/>
          <w:iCs/>
          <w:sz w:val="22"/>
          <w:szCs w:val="22"/>
        </w:rPr>
        <w:t xml:space="preserve">nterference ACL </w:t>
      </w:r>
      <w:r>
        <w:rPr>
          <w:i/>
          <w:iCs/>
          <w:sz w:val="22"/>
          <w:szCs w:val="22"/>
        </w:rPr>
        <w:t>c</w:t>
      </w:r>
      <w:r w:rsidRPr="00E0144D">
        <w:rPr>
          <w:i/>
          <w:iCs/>
          <w:sz w:val="22"/>
          <w:szCs w:val="22"/>
        </w:rPr>
        <w:t>hannels per TX</w:t>
      </w:r>
      <w:r>
        <w:rPr>
          <w:i/>
          <w:iCs/>
          <w:sz w:val="22"/>
          <w:szCs w:val="22"/>
        </w:rPr>
        <w:t>. Each line represents the RX beamformed channel from one of the 32 transmitters.</w:t>
      </w:r>
    </w:p>
    <w:p w14:paraId="2EBD7C7A" w14:textId="77777777" w:rsidR="00061914" w:rsidRDefault="00061914" w:rsidP="008610A8">
      <w:pPr>
        <w:rPr>
          <w:lang w:val="en-US"/>
        </w:rPr>
      </w:pPr>
    </w:p>
    <w:p w14:paraId="365D16B5" w14:textId="77777777" w:rsidR="00061914" w:rsidRDefault="00061914" w:rsidP="008610A8">
      <w:pPr>
        <w:rPr>
          <w:lang w:val="en-US"/>
        </w:rPr>
      </w:pPr>
    </w:p>
    <w:p w14:paraId="2C3CF50C" w14:textId="77777777" w:rsidR="00061914" w:rsidRDefault="00061914" w:rsidP="008610A8">
      <w:pPr>
        <w:rPr>
          <w:lang w:val="en-US"/>
        </w:rPr>
      </w:pPr>
    </w:p>
    <w:p w14:paraId="62B2AB31" w14:textId="4B6E7948" w:rsidR="00394DC6" w:rsidRDefault="00394DC6" w:rsidP="00394DC6">
      <w:pPr>
        <w:widowControl w:val="0"/>
        <w:spacing w:line="264" w:lineRule="auto"/>
        <w:jc w:val="both"/>
      </w:pPr>
      <w:r w:rsidRPr="00E0144D">
        <w:fldChar w:fldCharType="begin"/>
      </w:r>
      <w:r w:rsidRPr="00E0144D">
        <w:instrText xml:space="preserve"> REF _Ref96697062 \h </w:instrText>
      </w:r>
      <w:r w:rsidRPr="00E0144D">
        <w:fldChar w:fldCharType="separate"/>
      </w:r>
      <w:r w:rsidR="00061914" w:rsidRPr="00E0144D">
        <w:rPr>
          <w:i/>
          <w:iCs/>
          <w:sz w:val="22"/>
          <w:szCs w:val="22"/>
        </w:rPr>
        <w:t xml:space="preserve">Figure </w:t>
      </w:r>
      <w:r w:rsidR="00061914">
        <w:rPr>
          <w:i/>
          <w:iCs/>
          <w:noProof/>
          <w:sz w:val="22"/>
          <w:szCs w:val="22"/>
        </w:rPr>
        <w:t>4</w:t>
      </w:r>
      <w:r w:rsidRPr="00E0144D">
        <w:fldChar w:fldCharType="end"/>
      </w:r>
      <w:r>
        <w:t xml:space="preserve"> shows the ACL rejection performance at the RX frequency, 3.74 – 3.76 GHz, from each transmitter with receiver beamforming optimizing for a fixed UL UE location. Like the blocker channel results, beamnulling alone cannot provide the needed isolation, as shown in </w:t>
      </w:r>
      <w:r>
        <w:fldChar w:fldCharType="begin"/>
      </w:r>
      <w:r>
        <w:instrText xml:space="preserve"> REF _Ref96697062 \h </w:instrText>
      </w:r>
      <w:r>
        <w:fldChar w:fldCharType="separate"/>
      </w:r>
      <w:r w:rsidR="00061914" w:rsidRPr="00E0144D">
        <w:rPr>
          <w:i/>
          <w:iCs/>
          <w:sz w:val="22"/>
          <w:szCs w:val="22"/>
        </w:rPr>
        <w:t xml:space="preserve">Figure </w:t>
      </w:r>
      <w:r w:rsidR="00061914">
        <w:rPr>
          <w:i/>
          <w:iCs/>
          <w:noProof/>
          <w:sz w:val="22"/>
          <w:szCs w:val="22"/>
        </w:rPr>
        <w:t>4</w:t>
      </w:r>
      <w:r>
        <w:fldChar w:fldCharType="end"/>
      </w:r>
      <w:r w:rsidRPr="007844AA">
        <w:rPr>
          <w:i/>
          <w:iCs/>
        </w:rPr>
        <w:t>(b)</w:t>
      </w:r>
      <w:r>
        <w:t xml:space="preserve">, because </w:t>
      </w:r>
      <w:r>
        <w:noBreakHyphen/>
      </w:r>
      <w:r w:rsidR="00521567">
        <w:t>89</w:t>
      </w:r>
      <w:r>
        <w:t xml:space="preserve">dB isolation would result in 55dBm TX </w:t>
      </w:r>
      <w:proofErr w:type="spellStart"/>
      <w:r>
        <w:t>Pwr</w:t>
      </w:r>
      <w:proofErr w:type="spellEnd"/>
      <w:r>
        <w:t xml:space="preserve"> – 45dB ACLR – </w:t>
      </w:r>
      <w:r w:rsidR="00521567">
        <w:t>89</w:t>
      </w:r>
      <w:r>
        <w:t>dB isolation = -</w:t>
      </w:r>
      <w:r w:rsidR="00521567">
        <w:t>79</w:t>
      </w:r>
      <w:r>
        <w:t>dBm on-channel noise at the receiver which degrades the RX sensitivity significantly.</w:t>
      </w:r>
    </w:p>
    <w:p w14:paraId="0A38ADC7" w14:textId="77777777" w:rsidR="00394DC6" w:rsidRDefault="00394DC6" w:rsidP="00394DC6">
      <w:pPr>
        <w:widowControl w:val="0"/>
        <w:spacing w:line="264" w:lineRule="auto"/>
        <w:jc w:val="both"/>
      </w:pPr>
    </w:p>
    <w:p w14:paraId="1C50FC61" w14:textId="77777777" w:rsidR="005615D9" w:rsidRDefault="00394DC6" w:rsidP="005615D9">
      <w:pPr>
        <w:widowControl w:val="0"/>
        <w:spacing w:line="264" w:lineRule="auto"/>
        <w:jc w:val="both"/>
      </w:pPr>
      <w:r>
        <w:t xml:space="preserve">However, the joint optimization with cancellers achieves </w:t>
      </w:r>
      <w:r>
        <w:noBreakHyphen/>
        <w:t>107.3dB isolation (</w:t>
      </w:r>
      <w:r>
        <w:fldChar w:fldCharType="begin"/>
      </w:r>
      <w:r>
        <w:instrText xml:space="preserve"> REF _Ref96697062 \h </w:instrText>
      </w:r>
      <w:r>
        <w:fldChar w:fldCharType="separate"/>
      </w:r>
      <w:r w:rsidR="00061914" w:rsidRPr="00E0144D">
        <w:rPr>
          <w:i/>
          <w:iCs/>
          <w:sz w:val="22"/>
          <w:szCs w:val="22"/>
        </w:rPr>
        <w:t xml:space="preserve">Figure </w:t>
      </w:r>
      <w:r w:rsidR="00061914">
        <w:rPr>
          <w:i/>
          <w:iCs/>
          <w:noProof/>
          <w:sz w:val="22"/>
          <w:szCs w:val="22"/>
        </w:rPr>
        <w:t>4</w:t>
      </w:r>
      <w:r>
        <w:fldChar w:fldCharType="end"/>
      </w:r>
      <w:r w:rsidRPr="00015824">
        <w:rPr>
          <w:i/>
          <w:iCs/>
        </w:rPr>
        <w:t>(c)</w:t>
      </w:r>
      <w:r>
        <w:t xml:space="preserve">), which results in -97.3dBm on-channel noise. </w:t>
      </w:r>
      <w:r w:rsidR="005615D9">
        <w:t>Given the noise floor for 100MHz is typically around -89 dBm (-94dBm thermal noise floor plus 5 dB receiver noise figure), the ACL residual impact on receiver sensitivity would be minimal.</w:t>
      </w:r>
    </w:p>
    <w:p w14:paraId="23089C93" w14:textId="0C6F13A3" w:rsidR="00394DC6" w:rsidRDefault="00394DC6" w:rsidP="00394DC6">
      <w:pPr>
        <w:widowControl w:val="0"/>
        <w:spacing w:line="264" w:lineRule="auto"/>
        <w:jc w:val="both"/>
      </w:pPr>
    </w:p>
    <w:p w14:paraId="1CB3DD47" w14:textId="77777777" w:rsidR="00DB269D" w:rsidRDefault="00DB269D" w:rsidP="00394DC6">
      <w:pPr>
        <w:widowControl w:val="0"/>
        <w:spacing w:line="264" w:lineRule="auto"/>
        <w:jc w:val="both"/>
      </w:pPr>
    </w:p>
    <w:p w14:paraId="1F931EB4" w14:textId="77777777" w:rsidR="00394DC6" w:rsidRDefault="00394DC6" w:rsidP="008610A8">
      <w:pPr>
        <w:rPr>
          <w:lang w:val="en-US"/>
        </w:rPr>
      </w:pPr>
    </w:p>
    <w:p w14:paraId="668C98DB" w14:textId="77777777" w:rsidR="00394DC6" w:rsidRDefault="00394DC6" w:rsidP="00394DC6">
      <w:pPr>
        <w:spacing w:afterLines="50" w:after="120"/>
        <w:jc w:val="both"/>
        <w:rPr>
          <w:rFonts w:eastAsia="MS Mincho"/>
          <w:sz w:val="22"/>
          <w:szCs w:val="22"/>
          <w:lang w:val="en-US"/>
        </w:rPr>
      </w:pPr>
    </w:p>
    <w:p w14:paraId="232023C2" w14:textId="77777777" w:rsidR="00394DC6" w:rsidRDefault="00394DC6" w:rsidP="008610A8">
      <w:pPr>
        <w:rPr>
          <w:lang w:val="en-US"/>
        </w:rPr>
      </w:pPr>
    </w:p>
    <w:p w14:paraId="40796751" w14:textId="13E2DD9A" w:rsidR="008610A8" w:rsidRDefault="008610A8" w:rsidP="008610A8">
      <w:pPr>
        <w:rPr>
          <w:b/>
        </w:rPr>
      </w:pPr>
      <w:r w:rsidRPr="005631DC">
        <w:rPr>
          <w:b/>
        </w:rPr>
        <w:t xml:space="preserve">Observation </w:t>
      </w:r>
      <w:r>
        <w:rPr>
          <w:b/>
        </w:rPr>
        <w:t>1</w:t>
      </w:r>
      <w:r w:rsidRPr="005631DC">
        <w:rPr>
          <w:b/>
        </w:rPr>
        <w:t xml:space="preserve">: </w:t>
      </w:r>
    </w:p>
    <w:p w14:paraId="0C7D62F3" w14:textId="77777777" w:rsidR="008610A8" w:rsidRDefault="008610A8" w:rsidP="008610A8">
      <w:pPr>
        <w:rPr>
          <w:b/>
        </w:rPr>
      </w:pPr>
    </w:p>
    <w:p w14:paraId="4CD9893A" w14:textId="7B3902EB" w:rsidR="000E4F9D" w:rsidRDefault="00B40ABF" w:rsidP="008610A8">
      <w:pPr>
        <w:rPr>
          <w:b/>
        </w:rPr>
      </w:pPr>
      <w:r>
        <w:rPr>
          <w:b/>
        </w:rPr>
        <w:t xml:space="preserve">Having RF cancellation before the receiver LNA have the benefits of achieving the desired self-interference cancellation residue floor as well as preventing saturation of the Rx LNAs. </w:t>
      </w:r>
      <w:r>
        <w:rPr>
          <w:rFonts w:eastAsia="Yu Mincho"/>
          <w:b/>
          <w:sz w:val="22"/>
          <w:szCs w:val="22"/>
          <w:lang w:val="en-US"/>
        </w:rPr>
        <w:t>When considering the viability of SBFD, RF cancellation plays a critical part and should be considered in the evaluation of overall RSIC capability.</w:t>
      </w:r>
    </w:p>
    <w:p w14:paraId="4149B38F" w14:textId="77777777" w:rsidR="008610A8" w:rsidRDefault="008610A8" w:rsidP="008610A8">
      <w:pPr>
        <w:rPr>
          <w:b/>
        </w:rPr>
      </w:pPr>
    </w:p>
    <w:p w14:paraId="437A4007" w14:textId="77777777" w:rsidR="008610A8" w:rsidRPr="00442A8F" w:rsidRDefault="008610A8" w:rsidP="008610A8">
      <w:pPr>
        <w:rPr>
          <w:rFonts w:eastAsiaTheme="minorEastAsia"/>
          <w:sz w:val="22"/>
          <w:szCs w:val="22"/>
          <w:lang w:val="en-US"/>
        </w:rPr>
      </w:pPr>
    </w:p>
    <w:p w14:paraId="43F72688" w14:textId="4810A150" w:rsidR="008610A8" w:rsidRDefault="008610A8" w:rsidP="008610A8">
      <w:pPr>
        <w:rPr>
          <w:rFonts w:eastAsia="Yu Mincho"/>
          <w:b/>
          <w:sz w:val="22"/>
          <w:szCs w:val="22"/>
          <w:lang w:val="en-US"/>
        </w:rPr>
      </w:pPr>
      <w:r>
        <w:rPr>
          <w:rFonts w:eastAsia="Yu Mincho"/>
          <w:b/>
          <w:sz w:val="22"/>
          <w:szCs w:val="22"/>
          <w:lang w:val="en-US"/>
        </w:rPr>
        <w:t xml:space="preserve">Proposal 1: </w:t>
      </w:r>
    </w:p>
    <w:p w14:paraId="4F76A4A7" w14:textId="77777777" w:rsidR="000E4F9D" w:rsidRDefault="000E4F9D" w:rsidP="008610A8">
      <w:pPr>
        <w:rPr>
          <w:rFonts w:eastAsia="Yu Mincho"/>
          <w:b/>
          <w:sz w:val="22"/>
          <w:szCs w:val="22"/>
          <w:lang w:val="en-US"/>
        </w:rPr>
      </w:pPr>
    </w:p>
    <w:p w14:paraId="1C1CD11F" w14:textId="77777777" w:rsidR="00B40ABF" w:rsidRDefault="00B40ABF" w:rsidP="00B40ABF">
      <w:pPr>
        <w:rPr>
          <w:rFonts w:eastAsia="Yu Mincho"/>
          <w:b/>
          <w:sz w:val="22"/>
          <w:szCs w:val="22"/>
          <w:lang w:val="en-US"/>
        </w:rPr>
      </w:pPr>
      <w:r>
        <w:rPr>
          <w:rFonts w:eastAsia="Yu Mincho"/>
          <w:b/>
          <w:sz w:val="22"/>
          <w:szCs w:val="22"/>
          <w:lang w:val="en-US"/>
        </w:rPr>
        <w:t>Given that RF SIC is capable of avoiding LNA saturation, we should include RF SIC as a separate line item in the RSI table.</w:t>
      </w:r>
    </w:p>
    <w:p w14:paraId="679E9FF9" w14:textId="77777777" w:rsidR="00693785" w:rsidRDefault="00693785" w:rsidP="008610A8">
      <w:pPr>
        <w:rPr>
          <w:rFonts w:eastAsia="Yu Mincho"/>
          <w:b/>
          <w:sz w:val="22"/>
          <w:szCs w:val="22"/>
          <w:lang w:val="en-US"/>
        </w:rPr>
      </w:pPr>
    </w:p>
    <w:p w14:paraId="1DBCF100" w14:textId="77777777" w:rsidR="008610A8" w:rsidRPr="008610A8" w:rsidRDefault="008610A8" w:rsidP="008610A8">
      <w:pPr>
        <w:rPr>
          <w:lang w:val="en-US"/>
        </w:rPr>
      </w:pPr>
    </w:p>
    <w:p w14:paraId="19B48AA9" w14:textId="3E38256D" w:rsidR="00864C23" w:rsidRDefault="00864C23" w:rsidP="007428E5">
      <w:pPr>
        <w:pStyle w:val="Heading1"/>
        <w:numPr>
          <w:ilvl w:val="2"/>
          <w:numId w:val="6"/>
        </w:numPr>
        <w:spacing w:before="180" w:after="120"/>
        <w:rPr>
          <w:sz w:val="24"/>
          <w:szCs w:val="24"/>
          <w:lang w:val="en-US"/>
        </w:rPr>
      </w:pPr>
      <w:r w:rsidRPr="00864C23">
        <w:rPr>
          <w:sz w:val="24"/>
          <w:szCs w:val="24"/>
          <w:lang w:val="en-US"/>
        </w:rPr>
        <w:t>Residue Self-Interference Cancellation</w:t>
      </w:r>
    </w:p>
    <w:p w14:paraId="4E95CF11" w14:textId="738D03EB" w:rsidR="00273137" w:rsidRDefault="00A67710" w:rsidP="00273137">
      <w:pPr>
        <w:rPr>
          <w:lang w:val="en-US"/>
        </w:rPr>
      </w:pPr>
      <w:r>
        <w:rPr>
          <w:lang w:val="en-US"/>
        </w:rPr>
        <w:t>In RAN 1 meeting #110</w:t>
      </w:r>
      <w:r w:rsidR="00FC1614">
        <w:rPr>
          <w:lang w:val="en-US"/>
        </w:rPr>
        <w:t>-bis-e</w:t>
      </w:r>
      <w:r>
        <w:rPr>
          <w:lang w:val="en-US"/>
        </w:rPr>
        <w:t xml:space="preserve">, some companies expressed interest in more real world estimate of the RSI value. We further simulated with having multiple UL and DL UEs each with a BS-UE frequency selective channel and uses frequency domain beamforming. Each UE is allocated 4 RBs. A total of 53 DL UEs and 13 UL UEs are active at the same time. </w:t>
      </w:r>
    </w:p>
    <w:p w14:paraId="64359411" w14:textId="77777777" w:rsidR="00273137" w:rsidRDefault="00273137" w:rsidP="00273137">
      <w:pPr>
        <w:rPr>
          <w:lang w:val="en-US"/>
        </w:rPr>
      </w:pPr>
    </w:p>
    <w:p w14:paraId="65B6583B" w14:textId="77777777" w:rsidR="00273137" w:rsidRDefault="00273137" w:rsidP="00864C23">
      <w:pPr>
        <w:rPr>
          <w:lang w:val="en-US"/>
        </w:rPr>
      </w:pPr>
    </w:p>
    <w:p w14:paraId="3641047D" w14:textId="77777777" w:rsidR="00273137" w:rsidRDefault="00273137" w:rsidP="00273137">
      <w:pPr>
        <w:widowControl w:val="0"/>
        <w:spacing w:line="264" w:lineRule="auto"/>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0"/>
        <w:gridCol w:w="3643"/>
        <w:gridCol w:w="3337"/>
      </w:tblGrid>
      <w:tr w:rsidR="00273137" w14:paraId="341F4D35" w14:textId="77777777" w:rsidTr="007B7456">
        <w:tc>
          <w:tcPr>
            <w:tcW w:w="2790" w:type="dxa"/>
          </w:tcPr>
          <w:p w14:paraId="7755FEC2" w14:textId="77777777" w:rsidR="00273137" w:rsidRDefault="00273137" w:rsidP="007B7456">
            <w:pPr>
              <w:keepNext/>
              <w:widowControl w:val="0"/>
              <w:spacing w:line="264" w:lineRule="auto"/>
              <w:jc w:val="center"/>
            </w:pPr>
            <w:r>
              <w:rPr>
                <w:noProof/>
                <w:lang w:val="en-US" w:eastAsia="en-US"/>
              </w:rPr>
              <w:drawing>
                <wp:inline distT="0" distB="0" distL="0" distR="0" wp14:anchorId="0690CA1C" wp14:editId="28AF54CE">
                  <wp:extent cx="1982004" cy="148650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82004" cy="1486502"/>
                          </a:xfrm>
                          <a:prstGeom prst="rect">
                            <a:avLst/>
                          </a:prstGeom>
                        </pic:spPr>
                      </pic:pic>
                    </a:graphicData>
                  </a:graphic>
                </wp:inline>
              </w:drawing>
            </w:r>
          </w:p>
        </w:tc>
        <w:tc>
          <w:tcPr>
            <w:tcW w:w="3643" w:type="dxa"/>
          </w:tcPr>
          <w:p w14:paraId="391B4007" w14:textId="77777777" w:rsidR="00273137" w:rsidRDefault="00273137" w:rsidP="007B7456">
            <w:pPr>
              <w:keepNext/>
              <w:widowControl w:val="0"/>
              <w:spacing w:line="264" w:lineRule="auto"/>
              <w:jc w:val="center"/>
            </w:pPr>
            <w:r>
              <w:rPr>
                <w:noProof/>
                <w:lang w:val="en-US" w:eastAsia="en-US"/>
              </w:rPr>
              <w:drawing>
                <wp:inline distT="0" distB="0" distL="0" distR="0" wp14:anchorId="34B2E181" wp14:editId="056491C4">
                  <wp:extent cx="1982004" cy="148650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82004" cy="1486502"/>
                          </a:xfrm>
                          <a:prstGeom prst="rect">
                            <a:avLst/>
                          </a:prstGeom>
                        </pic:spPr>
                      </pic:pic>
                    </a:graphicData>
                  </a:graphic>
                </wp:inline>
              </w:drawing>
            </w:r>
          </w:p>
        </w:tc>
        <w:tc>
          <w:tcPr>
            <w:tcW w:w="3337" w:type="dxa"/>
          </w:tcPr>
          <w:p w14:paraId="65742794" w14:textId="77777777" w:rsidR="00273137" w:rsidRDefault="00273137" w:rsidP="007B7456">
            <w:pPr>
              <w:keepNext/>
              <w:widowControl w:val="0"/>
              <w:spacing w:line="264" w:lineRule="auto"/>
              <w:jc w:val="center"/>
            </w:pPr>
            <w:r>
              <w:rPr>
                <w:noProof/>
                <w:lang w:val="en-US" w:eastAsia="en-US"/>
              </w:rPr>
              <w:drawing>
                <wp:inline distT="0" distB="0" distL="0" distR="0" wp14:anchorId="0ACC3A9F" wp14:editId="6224079F">
                  <wp:extent cx="1982004" cy="148650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82004" cy="1486502"/>
                          </a:xfrm>
                          <a:prstGeom prst="rect">
                            <a:avLst/>
                          </a:prstGeom>
                        </pic:spPr>
                      </pic:pic>
                    </a:graphicData>
                  </a:graphic>
                </wp:inline>
              </w:drawing>
            </w:r>
          </w:p>
        </w:tc>
      </w:tr>
      <w:tr w:rsidR="00273137" w:rsidRPr="00ED566B" w14:paraId="1513A450" w14:textId="77777777" w:rsidTr="007B7456">
        <w:tc>
          <w:tcPr>
            <w:tcW w:w="2790" w:type="dxa"/>
          </w:tcPr>
          <w:p w14:paraId="2FE1A812" w14:textId="77777777" w:rsidR="00273137" w:rsidRPr="00ED566B" w:rsidRDefault="00273137" w:rsidP="00B40ABF">
            <w:pPr>
              <w:pStyle w:val="Caption"/>
              <w:widowControl w:val="0"/>
              <w:numPr>
                <w:ilvl w:val="0"/>
                <w:numId w:val="54"/>
              </w:numPr>
              <w:spacing w:before="0" w:after="0" w:line="264" w:lineRule="auto"/>
              <w:jc w:val="center"/>
              <w:rPr>
                <w:b w:val="0"/>
                <w:bCs/>
                <w:i/>
                <w:iCs/>
                <w:sz w:val="20"/>
              </w:rPr>
            </w:pPr>
            <w:r w:rsidRPr="00ED566B">
              <w:rPr>
                <w:b w:val="0"/>
                <w:i/>
                <w:iCs/>
                <w:sz w:val="20"/>
              </w:rPr>
              <w:t xml:space="preserve">Basic </w:t>
            </w:r>
            <w:r>
              <w:rPr>
                <w:b w:val="0"/>
                <w:i/>
                <w:iCs/>
                <w:sz w:val="20"/>
              </w:rPr>
              <w:t>b</w:t>
            </w:r>
            <w:r w:rsidRPr="00ED566B">
              <w:rPr>
                <w:b w:val="0"/>
                <w:i/>
                <w:iCs/>
                <w:sz w:val="20"/>
              </w:rPr>
              <w:t>eamforming</w:t>
            </w:r>
          </w:p>
        </w:tc>
        <w:tc>
          <w:tcPr>
            <w:tcW w:w="3643" w:type="dxa"/>
          </w:tcPr>
          <w:p w14:paraId="7EF98EC1" w14:textId="77777777" w:rsidR="00273137" w:rsidRPr="00ED566B" w:rsidRDefault="00273137" w:rsidP="00B40ABF">
            <w:pPr>
              <w:pStyle w:val="Caption"/>
              <w:widowControl w:val="0"/>
              <w:numPr>
                <w:ilvl w:val="0"/>
                <w:numId w:val="54"/>
              </w:numPr>
              <w:spacing w:before="0" w:after="0" w:line="264" w:lineRule="auto"/>
              <w:ind w:left="0"/>
              <w:jc w:val="center"/>
              <w:rPr>
                <w:b w:val="0"/>
                <w:bCs/>
                <w:i/>
                <w:iCs/>
                <w:sz w:val="20"/>
              </w:rPr>
            </w:pPr>
            <w:r w:rsidRPr="00ED566B">
              <w:rPr>
                <w:b w:val="0"/>
                <w:i/>
                <w:iCs/>
                <w:sz w:val="20"/>
              </w:rPr>
              <w:t xml:space="preserve">Beamforming + </w:t>
            </w:r>
            <w:r>
              <w:rPr>
                <w:b w:val="0"/>
                <w:i/>
                <w:iCs/>
                <w:sz w:val="20"/>
              </w:rPr>
              <w:t>b</w:t>
            </w:r>
            <w:r w:rsidRPr="00ED566B">
              <w:rPr>
                <w:b w:val="0"/>
                <w:i/>
                <w:iCs/>
                <w:sz w:val="20"/>
              </w:rPr>
              <w:t>ea</w:t>
            </w:r>
            <w:r>
              <w:rPr>
                <w:b w:val="0"/>
                <w:i/>
                <w:iCs/>
                <w:sz w:val="20"/>
              </w:rPr>
              <w:t>mn</w:t>
            </w:r>
            <w:r w:rsidRPr="00ED566B">
              <w:rPr>
                <w:b w:val="0"/>
                <w:i/>
                <w:iCs/>
                <w:sz w:val="20"/>
              </w:rPr>
              <w:t xml:space="preserve">ulling without </w:t>
            </w:r>
            <w:r>
              <w:rPr>
                <w:b w:val="0"/>
                <w:i/>
                <w:iCs/>
                <w:sz w:val="20"/>
              </w:rPr>
              <w:t>c</w:t>
            </w:r>
            <w:r w:rsidRPr="00ED566B">
              <w:rPr>
                <w:b w:val="0"/>
                <w:i/>
                <w:iCs/>
                <w:sz w:val="20"/>
              </w:rPr>
              <w:t>anceller</w:t>
            </w:r>
          </w:p>
        </w:tc>
        <w:tc>
          <w:tcPr>
            <w:tcW w:w="3337" w:type="dxa"/>
          </w:tcPr>
          <w:p w14:paraId="46E6889C" w14:textId="77777777" w:rsidR="00273137" w:rsidRPr="00ED566B" w:rsidRDefault="00273137" w:rsidP="00B40ABF">
            <w:pPr>
              <w:pStyle w:val="Caption"/>
              <w:keepNext/>
              <w:widowControl w:val="0"/>
              <w:numPr>
                <w:ilvl w:val="0"/>
                <w:numId w:val="54"/>
              </w:numPr>
              <w:spacing w:before="0" w:after="0" w:line="264" w:lineRule="auto"/>
              <w:jc w:val="center"/>
              <w:rPr>
                <w:b w:val="0"/>
                <w:bCs/>
                <w:i/>
                <w:iCs/>
                <w:sz w:val="20"/>
              </w:rPr>
            </w:pPr>
            <w:r w:rsidRPr="00ED566B">
              <w:rPr>
                <w:b w:val="0"/>
                <w:i/>
                <w:iCs/>
                <w:sz w:val="20"/>
              </w:rPr>
              <w:t xml:space="preserve">Beamforming + </w:t>
            </w:r>
            <w:r>
              <w:rPr>
                <w:b w:val="0"/>
                <w:i/>
                <w:iCs/>
                <w:sz w:val="20"/>
              </w:rPr>
              <w:t>b</w:t>
            </w:r>
            <w:r w:rsidRPr="00ED566B">
              <w:rPr>
                <w:b w:val="0"/>
                <w:i/>
                <w:iCs/>
                <w:sz w:val="20"/>
              </w:rPr>
              <w:t>eam</w:t>
            </w:r>
            <w:r>
              <w:rPr>
                <w:b w:val="0"/>
                <w:i/>
                <w:iCs/>
                <w:sz w:val="20"/>
              </w:rPr>
              <w:t>n</w:t>
            </w:r>
            <w:r w:rsidRPr="00ED566B">
              <w:rPr>
                <w:b w:val="0"/>
                <w:i/>
                <w:iCs/>
                <w:sz w:val="20"/>
              </w:rPr>
              <w:t xml:space="preserve">ulling with </w:t>
            </w:r>
            <w:r>
              <w:rPr>
                <w:b w:val="0"/>
                <w:i/>
                <w:iCs/>
                <w:sz w:val="20"/>
              </w:rPr>
              <w:t>c</w:t>
            </w:r>
            <w:r w:rsidRPr="00ED566B">
              <w:rPr>
                <w:b w:val="0"/>
                <w:i/>
                <w:iCs/>
                <w:sz w:val="20"/>
              </w:rPr>
              <w:t>anceller</w:t>
            </w:r>
          </w:p>
        </w:tc>
      </w:tr>
    </w:tbl>
    <w:p w14:paraId="1F63AB5F" w14:textId="073AF22D" w:rsidR="00273137" w:rsidRDefault="00273137" w:rsidP="00FC1614">
      <w:pPr>
        <w:pStyle w:val="Caption"/>
        <w:jc w:val="center"/>
        <w:rPr>
          <w:lang w:val="en-US"/>
        </w:rPr>
      </w:pPr>
      <w:bookmarkStart w:id="10" w:name="_Ref117676462"/>
      <w:r w:rsidRPr="00ED566B">
        <w:rPr>
          <w:i/>
          <w:iCs/>
          <w:sz w:val="22"/>
          <w:szCs w:val="22"/>
        </w:rPr>
        <w:t xml:space="preserve">Figure </w:t>
      </w:r>
      <w:r w:rsidRPr="00ED566B">
        <w:rPr>
          <w:b w:val="0"/>
          <w:i/>
          <w:iCs/>
          <w:sz w:val="22"/>
          <w:szCs w:val="22"/>
        </w:rPr>
        <w:fldChar w:fldCharType="begin"/>
      </w:r>
      <w:r w:rsidRPr="00ED566B">
        <w:rPr>
          <w:i/>
          <w:iCs/>
          <w:sz w:val="22"/>
          <w:szCs w:val="22"/>
        </w:rPr>
        <w:instrText xml:space="preserve"> SEQ Figure \* ARABIC </w:instrText>
      </w:r>
      <w:r w:rsidRPr="00ED566B">
        <w:rPr>
          <w:b w:val="0"/>
          <w:i/>
          <w:iCs/>
          <w:sz w:val="22"/>
          <w:szCs w:val="22"/>
        </w:rPr>
        <w:fldChar w:fldCharType="separate"/>
      </w:r>
      <w:r>
        <w:rPr>
          <w:i/>
          <w:iCs/>
          <w:noProof/>
          <w:sz w:val="22"/>
          <w:szCs w:val="22"/>
        </w:rPr>
        <w:t>5</w:t>
      </w:r>
      <w:r w:rsidRPr="00ED566B">
        <w:rPr>
          <w:b w:val="0"/>
          <w:i/>
          <w:iCs/>
          <w:sz w:val="22"/>
          <w:szCs w:val="22"/>
        </w:rPr>
        <w:fldChar w:fldCharType="end"/>
      </w:r>
      <w:bookmarkEnd w:id="10"/>
      <w:r w:rsidRPr="00ED566B">
        <w:rPr>
          <w:i/>
          <w:iCs/>
          <w:sz w:val="22"/>
          <w:szCs w:val="22"/>
        </w:rPr>
        <w:t xml:space="preserve">: </w:t>
      </w:r>
      <w:r w:rsidR="008C4C3E" w:rsidRPr="00ED566B">
        <w:rPr>
          <w:i/>
          <w:iCs/>
          <w:sz w:val="22"/>
          <w:szCs w:val="22"/>
        </w:rPr>
        <w:t xml:space="preserve">32+32 SBFD </w:t>
      </w:r>
      <w:r w:rsidR="008C4C3E">
        <w:rPr>
          <w:i/>
          <w:iCs/>
          <w:sz w:val="22"/>
          <w:szCs w:val="22"/>
        </w:rPr>
        <w:t>c</w:t>
      </w:r>
      <w:r w:rsidR="008C4C3E" w:rsidRPr="00ED566B">
        <w:rPr>
          <w:i/>
          <w:iCs/>
          <w:sz w:val="22"/>
          <w:szCs w:val="22"/>
        </w:rPr>
        <w:t xml:space="preserve">onfiguration: Combined </w:t>
      </w:r>
      <w:r w:rsidR="008C4C3E">
        <w:rPr>
          <w:i/>
          <w:iCs/>
          <w:sz w:val="22"/>
          <w:szCs w:val="22"/>
        </w:rPr>
        <w:t>s</w:t>
      </w:r>
      <w:r w:rsidR="008C4C3E" w:rsidRPr="00ED566B">
        <w:rPr>
          <w:i/>
          <w:iCs/>
          <w:sz w:val="22"/>
          <w:szCs w:val="22"/>
        </w:rPr>
        <w:t>elf-</w:t>
      </w:r>
      <w:r w:rsidR="008C4C3E">
        <w:rPr>
          <w:i/>
          <w:iCs/>
          <w:sz w:val="22"/>
          <w:szCs w:val="22"/>
        </w:rPr>
        <w:t>i</w:t>
      </w:r>
      <w:r w:rsidR="008C4C3E" w:rsidRPr="00ED566B">
        <w:rPr>
          <w:i/>
          <w:iCs/>
          <w:sz w:val="22"/>
          <w:szCs w:val="22"/>
        </w:rPr>
        <w:t xml:space="preserve">nterference </w:t>
      </w:r>
      <w:r w:rsidR="008C4C3E">
        <w:rPr>
          <w:i/>
          <w:iCs/>
          <w:sz w:val="22"/>
          <w:szCs w:val="22"/>
        </w:rPr>
        <w:t>b</w:t>
      </w:r>
      <w:r w:rsidR="008C4C3E" w:rsidRPr="00ED566B">
        <w:rPr>
          <w:i/>
          <w:iCs/>
          <w:sz w:val="22"/>
          <w:szCs w:val="22"/>
        </w:rPr>
        <w:t xml:space="preserve">locker </w:t>
      </w:r>
      <w:r w:rsidR="008C4C3E">
        <w:rPr>
          <w:i/>
          <w:iCs/>
          <w:sz w:val="22"/>
          <w:szCs w:val="22"/>
        </w:rPr>
        <w:t>c</w:t>
      </w:r>
      <w:r w:rsidR="008C4C3E" w:rsidRPr="00ED566B">
        <w:rPr>
          <w:i/>
          <w:iCs/>
          <w:sz w:val="22"/>
          <w:szCs w:val="22"/>
        </w:rPr>
        <w:t>hannels per RX</w:t>
      </w:r>
      <w:r w:rsidR="008C4C3E">
        <w:rPr>
          <w:i/>
          <w:iCs/>
          <w:sz w:val="22"/>
          <w:szCs w:val="22"/>
        </w:rPr>
        <w:t xml:space="preserve"> (pre Rx LNA). Each line represents the TX beamformed channel at one of the 32 receivers. RF cancellation before Rx LNA mitigates saturation of the LNA.</w:t>
      </w:r>
    </w:p>
    <w:p w14:paraId="2B14230D" w14:textId="77777777" w:rsidR="00EA5E49" w:rsidRDefault="00EA5E49" w:rsidP="00864C23">
      <w:pPr>
        <w:rPr>
          <w:lang w:val="en-US"/>
        </w:rPr>
      </w:pPr>
    </w:p>
    <w:p w14:paraId="6DA231CE" w14:textId="67E9F754" w:rsidR="00EA5E49" w:rsidRDefault="00EA5E49" w:rsidP="00EA5E49">
      <w:pPr>
        <w:widowControl w:val="0"/>
        <w:spacing w:line="264" w:lineRule="auto"/>
        <w:jc w:val="both"/>
      </w:pPr>
      <w:r>
        <w:fldChar w:fldCharType="begin"/>
      </w:r>
      <w:r>
        <w:instrText xml:space="preserve"> REF _Ref117676462 \h </w:instrText>
      </w:r>
      <w:r>
        <w:fldChar w:fldCharType="separate"/>
      </w:r>
      <w:r w:rsidRPr="00ED566B">
        <w:rPr>
          <w:i/>
          <w:iCs/>
          <w:sz w:val="22"/>
          <w:szCs w:val="22"/>
        </w:rPr>
        <w:t xml:space="preserve">Figure </w:t>
      </w:r>
      <w:r>
        <w:rPr>
          <w:i/>
          <w:iCs/>
          <w:noProof/>
          <w:sz w:val="22"/>
          <w:szCs w:val="22"/>
        </w:rPr>
        <w:t>5</w:t>
      </w:r>
      <w:r>
        <w:fldChar w:fldCharType="end"/>
      </w:r>
      <w:r>
        <w:t xml:space="preserve"> compares the blocker rejection performance at each receiver, with transmit beamforming coefficients optimizing for 53 downlink UE position arranged in 10 random clusters, at the relevant TX frequency 3.66 GHz – 3.74 GHz. While the basic beamforming optimization without beamnulling performs the worst at </w:t>
      </w:r>
      <w:r>
        <w:noBreakHyphen/>
        <w:t>75.</w:t>
      </w:r>
      <w:r w:rsidR="00873635">
        <w:t>79</w:t>
      </w:r>
      <w:r>
        <w:t>dB (</w:t>
      </w:r>
      <w:r>
        <w:fldChar w:fldCharType="begin"/>
      </w:r>
      <w:r>
        <w:instrText xml:space="preserve"> REF _Ref117676462 \h </w:instrText>
      </w:r>
      <w:r>
        <w:fldChar w:fldCharType="separate"/>
      </w:r>
      <w:r w:rsidRPr="00ED566B">
        <w:rPr>
          <w:i/>
          <w:iCs/>
          <w:sz w:val="22"/>
          <w:szCs w:val="22"/>
        </w:rPr>
        <w:t xml:space="preserve">Figure </w:t>
      </w:r>
      <w:r>
        <w:rPr>
          <w:i/>
          <w:iCs/>
          <w:noProof/>
          <w:sz w:val="22"/>
          <w:szCs w:val="22"/>
        </w:rPr>
        <w:t>5</w:t>
      </w:r>
      <w:r>
        <w:fldChar w:fldCharType="end"/>
      </w:r>
      <w:r w:rsidRPr="00015824">
        <w:rPr>
          <w:i/>
          <w:iCs/>
        </w:rPr>
        <w:t xml:space="preserve"> (a</w:t>
      </w:r>
      <w:r w:rsidRPr="00197A87">
        <w:rPr>
          <w:i/>
          <w:iCs/>
        </w:rPr>
        <w:t>)</w:t>
      </w:r>
      <w:r>
        <w:t xml:space="preserve">), adding </w:t>
      </w:r>
      <w:proofErr w:type="spellStart"/>
      <w:r>
        <w:t>beamnulling</w:t>
      </w:r>
      <w:proofErr w:type="spellEnd"/>
      <w:r>
        <w:t xml:space="preserve"> into the optimization objective without a canceller only marginally</w:t>
      </w:r>
      <w:r w:rsidR="00873635">
        <w:t xml:space="preserve"> improves the isolation to </w:t>
      </w:r>
      <w:r w:rsidR="00873635">
        <w:noBreakHyphen/>
        <w:t>77.62</w:t>
      </w:r>
      <w:r>
        <w:t>dB (</w:t>
      </w:r>
      <w:r>
        <w:fldChar w:fldCharType="begin"/>
      </w:r>
      <w:r>
        <w:instrText xml:space="preserve"> REF _Ref117676462 \h </w:instrText>
      </w:r>
      <w:r>
        <w:fldChar w:fldCharType="separate"/>
      </w:r>
      <w:r w:rsidRPr="00ED566B">
        <w:rPr>
          <w:i/>
          <w:iCs/>
          <w:sz w:val="22"/>
          <w:szCs w:val="22"/>
        </w:rPr>
        <w:t xml:space="preserve">Figure </w:t>
      </w:r>
      <w:r>
        <w:rPr>
          <w:i/>
          <w:iCs/>
          <w:noProof/>
          <w:sz w:val="22"/>
          <w:szCs w:val="22"/>
        </w:rPr>
        <w:t>5</w:t>
      </w:r>
      <w:r>
        <w:fldChar w:fldCharType="end"/>
      </w:r>
      <w:r w:rsidRPr="00015824">
        <w:rPr>
          <w:i/>
          <w:iCs/>
        </w:rPr>
        <w:t xml:space="preserve"> (</w:t>
      </w:r>
      <w:r>
        <w:rPr>
          <w:i/>
          <w:iCs/>
        </w:rPr>
        <w:t>b</w:t>
      </w:r>
      <w:r w:rsidRPr="00197A87">
        <w:rPr>
          <w:i/>
          <w:iCs/>
        </w:rPr>
        <w:t>)</w:t>
      </w:r>
      <w:r>
        <w:t>)</w:t>
      </w:r>
      <w:r w:rsidR="00873635">
        <w:t>. With 55dBm transmit power, -77</w:t>
      </w:r>
      <w:r>
        <w:t>.</w:t>
      </w:r>
      <w:r w:rsidR="00873635">
        <w:t>62dB isolation results in a -22.62</w:t>
      </w:r>
      <w:r>
        <w:t xml:space="preserve">dBm blocker at the receiver, which would cause saturation on a LNA with IIP3 of -15 dBm similar to the situation as shown in </w:t>
      </w:r>
      <w:r>
        <w:fldChar w:fldCharType="begin"/>
      </w:r>
      <w:r>
        <w:instrText xml:space="preserve"> REF _Ref117085214 \h </w:instrText>
      </w:r>
      <w:r>
        <w:fldChar w:fldCharType="separate"/>
      </w:r>
      <w:r w:rsidRPr="00061914">
        <w:rPr>
          <w:i/>
          <w:iCs/>
          <w:sz w:val="22"/>
          <w:szCs w:val="22"/>
        </w:rPr>
        <w:t>Figure 3</w:t>
      </w:r>
      <w:r>
        <w:fldChar w:fldCharType="end"/>
      </w:r>
      <w:r>
        <w:t>(a).</w:t>
      </w:r>
    </w:p>
    <w:p w14:paraId="025D908B" w14:textId="77777777" w:rsidR="00EA5E49" w:rsidRDefault="00EA5E49" w:rsidP="00EA5E49">
      <w:pPr>
        <w:widowControl w:val="0"/>
        <w:spacing w:line="264" w:lineRule="auto"/>
        <w:jc w:val="both"/>
      </w:pPr>
    </w:p>
    <w:p w14:paraId="5A7EDCC4" w14:textId="413FB80A" w:rsidR="00EA5E49" w:rsidRDefault="00EA5E49" w:rsidP="00EA5E49">
      <w:pPr>
        <w:widowControl w:val="0"/>
        <w:spacing w:line="264" w:lineRule="auto"/>
        <w:jc w:val="both"/>
      </w:pPr>
      <w:r>
        <w:t xml:space="preserve">Adding RF cancellers and jointly optimizing with beamnulling, as shown in </w:t>
      </w:r>
      <w:r>
        <w:fldChar w:fldCharType="begin"/>
      </w:r>
      <w:r>
        <w:instrText xml:space="preserve"> REF _Ref117676462 \h </w:instrText>
      </w:r>
      <w:r>
        <w:fldChar w:fldCharType="separate"/>
      </w:r>
      <w:r w:rsidRPr="00ED566B">
        <w:rPr>
          <w:i/>
          <w:iCs/>
          <w:sz w:val="22"/>
          <w:szCs w:val="22"/>
        </w:rPr>
        <w:t xml:space="preserve">Figure </w:t>
      </w:r>
      <w:r>
        <w:rPr>
          <w:i/>
          <w:iCs/>
          <w:noProof/>
          <w:sz w:val="22"/>
          <w:szCs w:val="22"/>
        </w:rPr>
        <w:t>5</w:t>
      </w:r>
      <w:r>
        <w:fldChar w:fldCharType="end"/>
      </w:r>
      <w:r w:rsidRPr="00E0144D">
        <w:rPr>
          <w:i/>
          <w:iCs/>
        </w:rPr>
        <w:t>(c)</w:t>
      </w:r>
      <w:r>
        <w:t xml:space="preserve">, the </w:t>
      </w:r>
      <w:proofErr w:type="spellStart"/>
      <w:r>
        <w:t>isolation</w:t>
      </w:r>
      <w:r w:rsidR="00C619EA">
        <w:t>t</w:t>
      </w:r>
      <w:proofErr w:type="spellEnd"/>
      <w:r>
        <w:t xml:space="preserve"> </w:t>
      </w:r>
      <w:r w:rsidR="00873635">
        <w:t xml:space="preserve">improves to </w:t>
      </w:r>
      <w:r w:rsidR="00873635">
        <w:noBreakHyphen/>
        <w:t>108.7dB, which results in -53.7</w:t>
      </w:r>
      <w:r>
        <w:t>dBm blocker power at the receiver in the worst case.</w:t>
      </w:r>
      <w:r w:rsidR="00C619EA">
        <w:t xml:space="preserve"> This </w:t>
      </w:r>
      <w:r w:rsidR="000322C5">
        <w:t>is well within</w:t>
      </w:r>
      <w:r w:rsidR="00C619EA">
        <w:t xml:space="preserve"> the target of -43 dBm discussed in </w:t>
      </w:r>
      <w:r w:rsidR="005A04F1">
        <w:t>RAN4 meeting #</w:t>
      </w:r>
      <w:proofErr w:type="gramStart"/>
      <w:r w:rsidR="005A04F1">
        <w:t>104e</w:t>
      </w:r>
      <w:proofErr w:type="gramEnd"/>
      <w:r w:rsidR="00575584">
        <w:fldChar w:fldCharType="begin"/>
      </w:r>
      <w:r w:rsidR="00575584">
        <w:instrText xml:space="preserve"> REF _Ref117767244 \r \h </w:instrText>
      </w:r>
      <w:r w:rsidR="00575584">
        <w:fldChar w:fldCharType="separate"/>
      </w:r>
      <w:r w:rsidR="00575584">
        <w:t>[8]</w:t>
      </w:r>
      <w:r w:rsidR="00575584">
        <w:fldChar w:fldCharType="end"/>
      </w:r>
      <w:r w:rsidR="00C619EA">
        <w:t>.</w:t>
      </w:r>
      <w:r>
        <w:t xml:space="preserve"> Receivers can accommodate this blocker without affecting the signal integrity at the receiver frequency, similar to the situation as shown in </w:t>
      </w:r>
      <w:r>
        <w:fldChar w:fldCharType="begin"/>
      </w:r>
      <w:r>
        <w:instrText xml:space="preserve"> REF _Ref117085214 \h </w:instrText>
      </w:r>
      <w:r>
        <w:fldChar w:fldCharType="separate"/>
      </w:r>
      <w:r w:rsidRPr="00061914">
        <w:rPr>
          <w:i/>
          <w:iCs/>
          <w:sz w:val="22"/>
          <w:szCs w:val="22"/>
        </w:rPr>
        <w:t>Figure 3</w:t>
      </w:r>
      <w:r>
        <w:fldChar w:fldCharType="end"/>
      </w:r>
      <w:r>
        <w:t>(b).</w:t>
      </w:r>
    </w:p>
    <w:p w14:paraId="3E917780" w14:textId="77777777" w:rsidR="00EA5E49" w:rsidRDefault="00EA5E49" w:rsidP="00864C23">
      <w:pPr>
        <w:rPr>
          <w:lang w:val="en-US"/>
        </w:rPr>
      </w:pPr>
    </w:p>
    <w:p w14:paraId="46CFC9E1" w14:textId="77777777" w:rsidR="0082627C" w:rsidRDefault="0082627C" w:rsidP="0082627C">
      <w:pPr>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324"/>
        <w:gridCol w:w="3324"/>
      </w:tblGrid>
      <w:tr w:rsidR="0082627C" w14:paraId="346F24C5" w14:textId="77777777" w:rsidTr="007B7456">
        <w:trPr>
          <w:jc w:val="center"/>
        </w:trPr>
        <w:tc>
          <w:tcPr>
            <w:tcW w:w="3120" w:type="dxa"/>
          </w:tcPr>
          <w:p w14:paraId="2C808DD0" w14:textId="77777777" w:rsidR="0082627C" w:rsidRDefault="0082627C" w:rsidP="007B7456">
            <w:pPr>
              <w:keepNext/>
              <w:widowControl w:val="0"/>
              <w:spacing w:line="264" w:lineRule="auto"/>
              <w:jc w:val="center"/>
            </w:pPr>
            <w:r>
              <w:rPr>
                <w:noProof/>
                <w:lang w:val="en-US" w:eastAsia="en-US"/>
              </w:rPr>
              <w:drawing>
                <wp:inline distT="0" distB="0" distL="0" distR="0" wp14:anchorId="3A374752" wp14:editId="35082094">
                  <wp:extent cx="1982002" cy="148650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82002" cy="1486502"/>
                          </a:xfrm>
                          <a:prstGeom prst="rect">
                            <a:avLst/>
                          </a:prstGeom>
                        </pic:spPr>
                      </pic:pic>
                    </a:graphicData>
                  </a:graphic>
                </wp:inline>
              </w:drawing>
            </w:r>
          </w:p>
        </w:tc>
        <w:tc>
          <w:tcPr>
            <w:tcW w:w="3120" w:type="dxa"/>
          </w:tcPr>
          <w:p w14:paraId="5ACD2C91" w14:textId="77777777" w:rsidR="0082627C" w:rsidRDefault="0082627C" w:rsidP="007B7456">
            <w:pPr>
              <w:keepNext/>
              <w:widowControl w:val="0"/>
              <w:spacing w:line="264" w:lineRule="auto"/>
              <w:jc w:val="center"/>
            </w:pPr>
            <w:r>
              <w:rPr>
                <w:noProof/>
                <w:lang w:val="en-US" w:eastAsia="en-US"/>
              </w:rPr>
              <w:drawing>
                <wp:inline distT="0" distB="0" distL="0" distR="0" wp14:anchorId="2978E89F" wp14:editId="2C339F21">
                  <wp:extent cx="1982002" cy="148650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82002" cy="1486501"/>
                          </a:xfrm>
                          <a:prstGeom prst="rect">
                            <a:avLst/>
                          </a:prstGeom>
                        </pic:spPr>
                      </pic:pic>
                    </a:graphicData>
                  </a:graphic>
                </wp:inline>
              </w:drawing>
            </w:r>
          </w:p>
        </w:tc>
        <w:tc>
          <w:tcPr>
            <w:tcW w:w="3120" w:type="dxa"/>
          </w:tcPr>
          <w:p w14:paraId="0C33A5DF" w14:textId="77777777" w:rsidR="0082627C" w:rsidRDefault="0082627C" w:rsidP="007B7456">
            <w:pPr>
              <w:keepNext/>
              <w:widowControl w:val="0"/>
              <w:spacing w:line="264" w:lineRule="auto"/>
              <w:jc w:val="center"/>
            </w:pPr>
            <w:r>
              <w:rPr>
                <w:noProof/>
                <w:lang w:val="en-US" w:eastAsia="en-US"/>
              </w:rPr>
              <w:drawing>
                <wp:inline distT="0" distB="0" distL="0" distR="0" wp14:anchorId="5415E9B8" wp14:editId="0548DCDB">
                  <wp:extent cx="1982002" cy="148650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82002" cy="1486502"/>
                          </a:xfrm>
                          <a:prstGeom prst="rect">
                            <a:avLst/>
                          </a:prstGeom>
                        </pic:spPr>
                      </pic:pic>
                    </a:graphicData>
                  </a:graphic>
                </wp:inline>
              </w:drawing>
            </w:r>
          </w:p>
        </w:tc>
      </w:tr>
      <w:tr w:rsidR="0082627C" w:rsidRPr="00E0144D" w14:paraId="5ECA2B8B" w14:textId="77777777" w:rsidTr="007B7456">
        <w:trPr>
          <w:jc w:val="center"/>
        </w:trPr>
        <w:tc>
          <w:tcPr>
            <w:tcW w:w="3120" w:type="dxa"/>
          </w:tcPr>
          <w:p w14:paraId="26E25B5B" w14:textId="77777777" w:rsidR="0082627C" w:rsidRPr="00E0144D" w:rsidRDefault="0082627C" w:rsidP="00B40ABF">
            <w:pPr>
              <w:pStyle w:val="Caption"/>
              <w:widowControl w:val="0"/>
              <w:numPr>
                <w:ilvl w:val="0"/>
                <w:numId w:val="55"/>
              </w:numPr>
              <w:spacing w:before="0" w:after="0" w:line="264" w:lineRule="auto"/>
              <w:jc w:val="center"/>
              <w:rPr>
                <w:b w:val="0"/>
                <w:bCs/>
                <w:i/>
                <w:iCs/>
                <w:sz w:val="22"/>
                <w:szCs w:val="22"/>
              </w:rPr>
            </w:pPr>
            <w:r w:rsidRPr="00E0144D">
              <w:rPr>
                <w:b w:val="0"/>
                <w:i/>
                <w:iCs/>
                <w:sz w:val="22"/>
                <w:szCs w:val="22"/>
              </w:rPr>
              <w:t xml:space="preserve">Basic </w:t>
            </w:r>
            <w:r>
              <w:rPr>
                <w:b w:val="0"/>
                <w:i/>
                <w:iCs/>
                <w:sz w:val="22"/>
                <w:szCs w:val="22"/>
              </w:rPr>
              <w:t>b</w:t>
            </w:r>
            <w:r w:rsidRPr="00E0144D">
              <w:rPr>
                <w:b w:val="0"/>
                <w:i/>
                <w:iCs/>
                <w:sz w:val="22"/>
                <w:szCs w:val="22"/>
              </w:rPr>
              <w:t>eamforming</w:t>
            </w:r>
          </w:p>
        </w:tc>
        <w:tc>
          <w:tcPr>
            <w:tcW w:w="3120" w:type="dxa"/>
          </w:tcPr>
          <w:p w14:paraId="54D777F7" w14:textId="77777777" w:rsidR="0082627C" w:rsidRPr="00E0144D" w:rsidRDefault="0082627C" w:rsidP="00B40ABF">
            <w:pPr>
              <w:pStyle w:val="Caption"/>
              <w:widowControl w:val="0"/>
              <w:numPr>
                <w:ilvl w:val="0"/>
                <w:numId w:val="55"/>
              </w:numPr>
              <w:spacing w:before="0" w:after="0" w:line="264" w:lineRule="auto"/>
              <w:jc w:val="center"/>
              <w:rPr>
                <w:b w:val="0"/>
                <w:bCs/>
                <w:i/>
                <w:iCs/>
                <w:sz w:val="22"/>
                <w:szCs w:val="22"/>
              </w:rPr>
            </w:pPr>
            <w:r w:rsidRPr="00E0144D">
              <w:rPr>
                <w:b w:val="0"/>
                <w:i/>
                <w:iCs/>
                <w:sz w:val="22"/>
                <w:szCs w:val="22"/>
              </w:rPr>
              <w:t xml:space="preserve">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without </w:t>
            </w:r>
            <w:r>
              <w:rPr>
                <w:b w:val="0"/>
                <w:i/>
                <w:iCs/>
                <w:sz w:val="22"/>
                <w:szCs w:val="22"/>
              </w:rPr>
              <w:t>c</w:t>
            </w:r>
            <w:r w:rsidRPr="00E0144D">
              <w:rPr>
                <w:b w:val="0"/>
                <w:i/>
                <w:iCs/>
                <w:sz w:val="22"/>
                <w:szCs w:val="22"/>
              </w:rPr>
              <w:t>anceller</w:t>
            </w:r>
          </w:p>
        </w:tc>
        <w:tc>
          <w:tcPr>
            <w:tcW w:w="3120" w:type="dxa"/>
          </w:tcPr>
          <w:p w14:paraId="69222AA0" w14:textId="77777777" w:rsidR="0082627C" w:rsidRPr="00E0144D" w:rsidRDefault="0082627C" w:rsidP="00B40ABF">
            <w:pPr>
              <w:pStyle w:val="Caption"/>
              <w:keepNext/>
              <w:widowControl w:val="0"/>
              <w:numPr>
                <w:ilvl w:val="0"/>
                <w:numId w:val="55"/>
              </w:numPr>
              <w:spacing w:before="0" w:after="0" w:line="264" w:lineRule="auto"/>
              <w:jc w:val="center"/>
              <w:rPr>
                <w:b w:val="0"/>
                <w:bCs/>
                <w:i/>
                <w:iCs/>
                <w:sz w:val="22"/>
                <w:szCs w:val="22"/>
              </w:rPr>
            </w:pPr>
            <w:r w:rsidRPr="00E0144D">
              <w:rPr>
                <w:b w:val="0"/>
                <w:i/>
                <w:iCs/>
                <w:sz w:val="22"/>
                <w:szCs w:val="22"/>
              </w:rPr>
              <w:t xml:space="preserve">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 </w:t>
            </w:r>
            <w:r>
              <w:rPr>
                <w:b w:val="0"/>
                <w:i/>
                <w:iCs/>
                <w:sz w:val="22"/>
                <w:szCs w:val="22"/>
              </w:rPr>
              <w:t>c</w:t>
            </w:r>
            <w:r w:rsidRPr="00E0144D">
              <w:rPr>
                <w:b w:val="0"/>
                <w:i/>
                <w:iCs/>
                <w:sz w:val="22"/>
                <w:szCs w:val="22"/>
              </w:rPr>
              <w:t>anceller</w:t>
            </w:r>
          </w:p>
        </w:tc>
      </w:tr>
    </w:tbl>
    <w:p w14:paraId="0CF55129" w14:textId="7D1A4445" w:rsidR="0082627C" w:rsidRDefault="0082627C" w:rsidP="0082627C">
      <w:pPr>
        <w:pStyle w:val="Caption"/>
        <w:jc w:val="center"/>
        <w:rPr>
          <w:i/>
          <w:iCs/>
          <w:sz w:val="22"/>
          <w:szCs w:val="22"/>
        </w:rPr>
      </w:pPr>
      <w:bookmarkStart w:id="11" w:name="_Ref117677102"/>
      <w:r w:rsidRPr="00E0144D">
        <w:rPr>
          <w:i/>
          <w:iCs/>
          <w:sz w:val="22"/>
          <w:szCs w:val="22"/>
        </w:rPr>
        <w:t xml:space="preserve">Figure </w:t>
      </w:r>
      <w:r w:rsidRPr="00E0144D">
        <w:rPr>
          <w:i/>
          <w:iCs/>
          <w:sz w:val="22"/>
          <w:szCs w:val="22"/>
        </w:rPr>
        <w:fldChar w:fldCharType="begin"/>
      </w:r>
      <w:r w:rsidRPr="00E0144D">
        <w:rPr>
          <w:i/>
          <w:iCs/>
          <w:sz w:val="22"/>
          <w:szCs w:val="22"/>
        </w:rPr>
        <w:instrText xml:space="preserve"> SEQ Figure \* ARABIC </w:instrText>
      </w:r>
      <w:r w:rsidRPr="00E0144D">
        <w:rPr>
          <w:i/>
          <w:iCs/>
          <w:sz w:val="22"/>
          <w:szCs w:val="22"/>
        </w:rPr>
        <w:fldChar w:fldCharType="separate"/>
      </w:r>
      <w:r>
        <w:rPr>
          <w:i/>
          <w:iCs/>
          <w:noProof/>
          <w:sz w:val="22"/>
          <w:szCs w:val="22"/>
        </w:rPr>
        <w:t>6</w:t>
      </w:r>
      <w:r w:rsidRPr="00E0144D">
        <w:rPr>
          <w:i/>
          <w:iCs/>
          <w:sz w:val="22"/>
          <w:szCs w:val="22"/>
        </w:rPr>
        <w:fldChar w:fldCharType="end"/>
      </w:r>
      <w:bookmarkEnd w:id="11"/>
      <w:r w:rsidRPr="00E0144D">
        <w:rPr>
          <w:i/>
          <w:iCs/>
          <w:sz w:val="22"/>
          <w:szCs w:val="22"/>
        </w:rPr>
        <w:t xml:space="preserve">: 32+32 SBFD </w:t>
      </w:r>
      <w:r>
        <w:rPr>
          <w:i/>
          <w:iCs/>
          <w:sz w:val="22"/>
          <w:szCs w:val="22"/>
        </w:rPr>
        <w:t>c</w:t>
      </w:r>
      <w:r w:rsidRPr="00E0144D">
        <w:rPr>
          <w:i/>
          <w:iCs/>
          <w:sz w:val="22"/>
          <w:szCs w:val="22"/>
        </w:rPr>
        <w:t xml:space="preserve">onfiguration: Combined </w:t>
      </w:r>
      <w:r>
        <w:rPr>
          <w:i/>
          <w:iCs/>
          <w:sz w:val="22"/>
          <w:szCs w:val="22"/>
        </w:rPr>
        <w:t>s</w:t>
      </w:r>
      <w:r w:rsidRPr="00E0144D">
        <w:rPr>
          <w:i/>
          <w:iCs/>
          <w:sz w:val="22"/>
          <w:szCs w:val="22"/>
        </w:rPr>
        <w:t>elf-</w:t>
      </w:r>
      <w:r>
        <w:rPr>
          <w:i/>
          <w:iCs/>
          <w:sz w:val="22"/>
          <w:szCs w:val="22"/>
        </w:rPr>
        <w:t>i</w:t>
      </w:r>
      <w:r w:rsidRPr="00E0144D">
        <w:rPr>
          <w:i/>
          <w:iCs/>
          <w:sz w:val="22"/>
          <w:szCs w:val="22"/>
        </w:rPr>
        <w:t xml:space="preserve">nterference ACL </w:t>
      </w:r>
      <w:r>
        <w:rPr>
          <w:i/>
          <w:iCs/>
          <w:sz w:val="22"/>
          <w:szCs w:val="22"/>
        </w:rPr>
        <w:t>c</w:t>
      </w:r>
      <w:r w:rsidRPr="00E0144D">
        <w:rPr>
          <w:i/>
          <w:iCs/>
          <w:sz w:val="22"/>
          <w:szCs w:val="22"/>
        </w:rPr>
        <w:t>hannels per TX</w:t>
      </w:r>
      <w:r>
        <w:rPr>
          <w:i/>
          <w:iCs/>
          <w:sz w:val="22"/>
          <w:szCs w:val="22"/>
        </w:rPr>
        <w:t xml:space="preserve"> </w:t>
      </w:r>
      <w:r w:rsidR="00B40ABF">
        <w:rPr>
          <w:i/>
          <w:iCs/>
          <w:sz w:val="22"/>
          <w:szCs w:val="22"/>
        </w:rPr>
        <w:t>for 13 UL UEs, each occupying 4RB</w:t>
      </w:r>
      <w:r>
        <w:rPr>
          <w:i/>
          <w:iCs/>
          <w:sz w:val="22"/>
          <w:szCs w:val="22"/>
        </w:rPr>
        <w:t>. Each line represents the RX beamformed channel from one of the 32 transmitters.</w:t>
      </w:r>
    </w:p>
    <w:p w14:paraId="4E840CCE" w14:textId="77777777" w:rsidR="00EA5E49" w:rsidRDefault="00EA5E49" w:rsidP="00EA5E49"/>
    <w:p w14:paraId="161835F6" w14:textId="27380870" w:rsidR="00873635" w:rsidRDefault="00873635" w:rsidP="00873635">
      <w:pPr>
        <w:widowControl w:val="0"/>
        <w:spacing w:line="264" w:lineRule="auto"/>
        <w:jc w:val="both"/>
      </w:pPr>
      <w:r>
        <w:fldChar w:fldCharType="begin"/>
      </w:r>
      <w:r>
        <w:instrText xml:space="preserve"> REF _Ref117677102 \h </w:instrText>
      </w:r>
      <w:r>
        <w:fldChar w:fldCharType="separate"/>
      </w:r>
      <w:r w:rsidRPr="00E0144D">
        <w:rPr>
          <w:i/>
          <w:iCs/>
          <w:sz w:val="22"/>
          <w:szCs w:val="22"/>
        </w:rPr>
        <w:t xml:space="preserve">Figure </w:t>
      </w:r>
      <w:r>
        <w:rPr>
          <w:i/>
          <w:iCs/>
          <w:noProof/>
          <w:sz w:val="22"/>
          <w:szCs w:val="22"/>
        </w:rPr>
        <w:t>6</w:t>
      </w:r>
      <w:r>
        <w:fldChar w:fldCharType="end"/>
      </w:r>
      <w:r>
        <w:t xml:space="preserve"> shows the ACL rejection performance at the RX frequency, 3.74 – 3.76 GHz, from each transmitter with receiver beamforming optimizing for 13 UL UE location</w:t>
      </w:r>
      <w:r w:rsidR="00B40ABF">
        <w:t>, each occupying 4 RB</w:t>
      </w:r>
      <w:r>
        <w:t xml:space="preserve">. Like the blocker channel results, beamnulling alone cannot provide the needed isolation, as shown in </w:t>
      </w:r>
      <w:r>
        <w:fldChar w:fldCharType="begin"/>
      </w:r>
      <w:r>
        <w:instrText xml:space="preserve"> REF _Ref117677102 \h </w:instrText>
      </w:r>
      <w:r>
        <w:fldChar w:fldCharType="separate"/>
      </w:r>
      <w:r w:rsidRPr="00E0144D">
        <w:rPr>
          <w:i/>
          <w:iCs/>
          <w:sz w:val="22"/>
          <w:szCs w:val="22"/>
        </w:rPr>
        <w:t xml:space="preserve">Figure </w:t>
      </w:r>
      <w:r>
        <w:rPr>
          <w:i/>
          <w:iCs/>
          <w:noProof/>
          <w:sz w:val="22"/>
          <w:szCs w:val="22"/>
        </w:rPr>
        <w:t>6</w:t>
      </w:r>
      <w:r>
        <w:fldChar w:fldCharType="end"/>
      </w:r>
      <w:r w:rsidRPr="007844AA">
        <w:rPr>
          <w:i/>
          <w:iCs/>
        </w:rPr>
        <w:t>(b)</w:t>
      </w:r>
      <w:r>
        <w:t xml:space="preserve">, because </w:t>
      </w:r>
      <w:r>
        <w:noBreakHyphen/>
        <w:t xml:space="preserve">78.98dB isolation would result in 55dBm TX </w:t>
      </w:r>
      <w:proofErr w:type="spellStart"/>
      <w:r>
        <w:t>Pwr</w:t>
      </w:r>
      <w:proofErr w:type="spellEnd"/>
      <w:r>
        <w:t xml:space="preserve"> – 45dB ACLR – 78.98dB isolation = -68.98dBm on-channel noise at the receiver which degrades the RX sensitivity significantly.</w:t>
      </w:r>
    </w:p>
    <w:p w14:paraId="39DACE19" w14:textId="77777777" w:rsidR="00873635" w:rsidRDefault="00873635" w:rsidP="00873635">
      <w:pPr>
        <w:widowControl w:val="0"/>
        <w:spacing w:line="264" w:lineRule="auto"/>
        <w:jc w:val="both"/>
      </w:pPr>
    </w:p>
    <w:p w14:paraId="525F6840" w14:textId="77777777" w:rsidR="005615D9" w:rsidRDefault="00873635" w:rsidP="005615D9">
      <w:pPr>
        <w:widowControl w:val="0"/>
        <w:spacing w:line="264" w:lineRule="auto"/>
        <w:jc w:val="both"/>
      </w:pPr>
      <w:r>
        <w:t xml:space="preserve">However, the joint optimization with cancellers achieves </w:t>
      </w:r>
      <w:r>
        <w:noBreakHyphen/>
        <w:t>105.6dB isolation (</w:t>
      </w:r>
      <w:r>
        <w:fldChar w:fldCharType="begin"/>
      </w:r>
      <w:r>
        <w:instrText xml:space="preserve"> REF _Ref117677102 \h </w:instrText>
      </w:r>
      <w:r>
        <w:fldChar w:fldCharType="separate"/>
      </w:r>
      <w:r w:rsidRPr="00E0144D">
        <w:rPr>
          <w:i/>
          <w:iCs/>
          <w:sz w:val="22"/>
          <w:szCs w:val="22"/>
        </w:rPr>
        <w:t xml:space="preserve">Figure </w:t>
      </w:r>
      <w:r>
        <w:rPr>
          <w:i/>
          <w:iCs/>
          <w:noProof/>
          <w:sz w:val="22"/>
          <w:szCs w:val="22"/>
        </w:rPr>
        <w:t>6</w:t>
      </w:r>
      <w:r>
        <w:fldChar w:fldCharType="end"/>
      </w:r>
      <w:r w:rsidRPr="00015824">
        <w:rPr>
          <w:i/>
          <w:iCs/>
        </w:rPr>
        <w:t xml:space="preserve"> (c)</w:t>
      </w:r>
      <w:r>
        <w:t xml:space="preserve">), which results in -95.6dBm on-channel noise. </w:t>
      </w:r>
      <w:r w:rsidR="005615D9">
        <w:t>Given the noise floor for 100MHz is typically around -89 dBm (-94dBm thermal noise floor plus 5 dB receiver noise figure), the ACL residual impact on receiver sensitivity would be minimal and the degradation in sensitivity due to RSI is less than 1 dB (0.7 dB).</w:t>
      </w:r>
    </w:p>
    <w:p w14:paraId="49FFC38F" w14:textId="77777777" w:rsidR="00FC1614" w:rsidRDefault="00FC1614" w:rsidP="00FC1614">
      <w:pPr>
        <w:rPr>
          <w:lang w:val="en-US"/>
        </w:rPr>
      </w:pPr>
    </w:p>
    <w:p w14:paraId="6716A95A" w14:textId="79A85632" w:rsidR="00FC1614" w:rsidRDefault="00FC1614" w:rsidP="00FC1614">
      <w:pPr>
        <w:rPr>
          <w:lang w:val="en-US"/>
        </w:rPr>
      </w:pPr>
      <w:r>
        <w:rPr>
          <w:lang w:val="en-US"/>
        </w:rPr>
        <w:t>Based on the above-described simulation results, we report the following table for RSIC capability for SBFD gNB operation:</w:t>
      </w:r>
    </w:p>
    <w:p w14:paraId="4DB2307B" w14:textId="77777777" w:rsidR="00273137" w:rsidRDefault="00273137" w:rsidP="00864C23">
      <w:pPr>
        <w:rPr>
          <w:lang w:val="en-US"/>
        </w:rPr>
      </w:pPr>
    </w:p>
    <w:tbl>
      <w:tblPr>
        <w:tblStyle w:val="TableGrid"/>
        <w:tblW w:w="0" w:type="auto"/>
        <w:tblLook w:val="04A0" w:firstRow="1" w:lastRow="0" w:firstColumn="1" w:lastColumn="0" w:noHBand="0" w:noVBand="1"/>
      </w:tblPr>
      <w:tblGrid>
        <w:gridCol w:w="4981"/>
        <w:gridCol w:w="4981"/>
      </w:tblGrid>
      <w:tr w:rsidR="0082627C" w14:paraId="0D931426" w14:textId="77777777" w:rsidTr="007B7456">
        <w:tc>
          <w:tcPr>
            <w:tcW w:w="4981" w:type="dxa"/>
          </w:tcPr>
          <w:p w14:paraId="0A2674D7" w14:textId="3AA33093" w:rsidR="0082627C" w:rsidRDefault="00561D59" w:rsidP="007B7456">
            <w:pPr>
              <w:spacing w:afterLines="50" w:after="120"/>
              <w:jc w:val="both"/>
              <w:rPr>
                <w:rFonts w:eastAsia="MS Mincho"/>
                <w:sz w:val="22"/>
                <w:szCs w:val="22"/>
                <w:lang w:val="en-US"/>
              </w:rPr>
            </w:pPr>
            <w:r>
              <w:rPr>
                <w:rFonts w:eastAsia="MS Mincho"/>
                <w:sz w:val="22"/>
                <w:szCs w:val="22"/>
                <w:lang w:val="en-US"/>
              </w:rPr>
              <w:t>Parameters for FR1 Wide Area BS (55 dBm TRP)</w:t>
            </w:r>
          </w:p>
        </w:tc>
        <w:tc>
          <w:tcPr>
            <w:tcW w:w="4981" w:type="dxa"/>
          </w:tcPr>
          <w:p w14:paraId="005D1248" w14:textId="77777777" w:rsidR="0082627C" w:rsidRDefault="0082627C" w:rsidP="007B7456">
            <w:pPr>
              <w:spacing w:afterLines="50" w:after="120"/>
              <w:jc w:val="both"/>
              <w:rPr>
                <w:rFonts w:eastAsia="MS Mincho"/>
                <w:sz w:val="22"/>
                <w:szCs w:val="22"/>
                <w:lang w:val="en-US"/>
              </w:rPr>
            </w:pPr>
            <w:r>
              <w:rPr>
                <w:rFonts w:eastAsia="MS Mincho"/>
                <w:sz w:val="22"/>
                <w:szCs w:val="22"/>
                <w:lang w:val="en-US"/>
              </w:rPr>
              <w:t>Kumu Networks</w:t>
            </w:r>
          </w:p>
        </w:tc>
      </w:tr>
      <w:tr w:rsidR="0082627C" w14:paraId="037872DA" w14:textId="77777777" w:rsidTr="007B7456">
        <w:tc>
          <w:tcPr>
            <w:tcW w:w="4981" w:type="dxa"/>
          </w:tcPr>
          <w:p w14:paraId="5E78ADED" w14:textId="77777777" w:rsidR="0082627C" w:rsidRDefault="0082627C" w:rsidP="007B7456">
            <w:pPr>
              <w:spacing w:afterLines="50" w:after="120"/>
              <w:jc w:val="both"/>
              <w:rPr>
                <w:rFonts w:eastAsia="MS Mincho"/>
                <w:sz w:val="22"/>
                <w:szCs w:val="22"/>
                <w:lang w:val="en-US"/>
              </w:rPr>
            </w:pPr>
            <w:r>
              <w:rPr>
                <w:rFonts w:eastAsia="MS Mincho"/>
                <w:sz w:val="22"/>
                <w:szCs w:val="22"/>
                <w:lang w:val="en-US"/>
              </w:rPr>
              <w:t>Spatial Isolation</w:t>
            </w:r>
          </w:p>
        </w:tc>
        <w:tc>
          <w:tcPr>
            <w:tcW w:w="4981" w:type="dxa"/>
          </w:tcPr>
          <w:p w14:paraId="56B5472D" w14:textId="77777777" w:rsidR="0082627C" w:rsidRDefault="0082627C" w:rsidP="007B7456">
            <w:pPr>
              <w:spacing w:afterLines="50" w:after="120"/>
              <w:jc w:val="both"/>
              <w:rPr>
                <w:rFonts w:eastAsia="MS Mincho"/>
                <w:sz w:val="22"/>
                <w:szCs w:val="22"/>
                <w:lang w:val="en-US"/>
              </w:rPr>
            </w:pPr>
            <w:r>
              <w:rPr>
                <w:rFonts w:eastAsia="MS Mincho"/>
                <w:sz w:val="22"/>
                <w:szCs w:val="22"/>
                <w:lang w:val="en-US"/>
              </w:rPr>
              <w:t>65 dB</w:t>
            </w:r>
          </w:p>
        </w:tc>
      </w:tr>
      <w:tr w:rsidR="0082627C" w14:paraId="26E225EB" w14:textId="77777777" w:rsidTr="007B7456">
        <w:tc>
          <w:tcPr>
            <w:tcW w:w="4981" w:type="dxa"/>
          </w:tcPr>
          <w:p w14:paraId="3EDABF15" w14:textId="77777777" w:rsidR="0082627C" w:rsidRDefault="0082627C" w:rsidP="007B7456">
            <w:pPr>
              <w:spacing w:afterLines="50" w:after="120"/>
              <w:jc w:val="both"/>
              <w:rPr>
                <w:rFonts w:eastAsia="MS Mincho"/>
                <w:sz w:val="22"/>
                <w:szCs w:val="22"/>
                <w:lang w:val="en-US"/>
              </w:rPr>
            </w:pPr>
            <w:r>
              <w:rPr>
                <w:rFonts w:eastAsia="MS Mincho"/>
                <w:sz w:val="22"/>
                <w:szCs w:val="22"/>
                <w:lang w:val="en-US"/>
              </w:rPr>
              <w:t>Frequency Isolation</w:t>
            </w:r>
          </w:p>
        </w:tc>
        <w:tc>
          <w:tcPr>
            <w:tcW w:w="4981" w:type="dxa"/>
          </w:tcPr>
          <w:p w14:paraId="68E150B5" w14:textId="77777777" w:rsidR="0082627C" w:rsidRDefault="0082627C" w:rsidP="007B7456">
            <w:pPr>
              <w:spacing w:afterLines="50" w:after="120"/>
              <w:jc w:val="both"/>
              <w:rPr>
                <w:rFonts w:eastAsia="MS Mincho"/>
                <w:sz w:val="22"/>
                <w:szCs w:val="22"/>
                <w:lang w:val="en-US"/>
              </w:rPr>
            </w:pPr>
            <w:r>
              <w:rPr>
                <w:rFonts w:eastAsia="MS Mincho"/>
                <w:sz w:val="22"/>
                <w:szCs w:val="22"/>
                <w:lang w:val="en-US"/>
              </w:rPr>
              <w:t>45 dB</w:t>
            </w:r>
          </w:p>
        </w:tc>
      </w:tr>
      <w:tr w:rsidR="0082627C" w14:paraId="170C9838" w14:textId="77777777" w:rsidTr="007B7456">
        <w:tc>
          <w:tcPr>
            <w:tcW w:w="4981" w:type="dxa"/>
          </w:tcPr>
          <w:p w14:paraId="4CD56D01" w14:textId="77777777" w:rsidR="0082627C" w:rsidRDefault="0082627C" w:rsidP="007B7456">
            <w:pPr>
              <w:spacing w:afterLines="50" w:after="120"/>
              <w:jc w:val="both"/>
              <w:rPr>
                <w:rFonts w:eastAsia="MS Mincho"/>
                <w:sz w:val="22"/>
                <w:szCs w:val="22"/>
                <w:lang w:val="en-US"/>
              </w:rPr>
            </w:pPr>
            <w:r>
              <w:rPr>
                <w:rFonts w:eastAsia="MS Mincho"/>
                <w:sz w:val="22"/>
                <w:szCs w:val="22"/>
                <w:lang w:val="en-US"/>
              </w:rPr>
              <w:t>Beam nulling/Isolation</w:t>
            </w:r>
          </w:p>
        </w:tc>
        <w:tc>
          <w:tcPr>
            <w:tcW w:w="4981" w:type="dxa"/>
          </w:tcPr>
          <w:p w14:paraId="32C3A7E4" w14:textId="0B94AC7C" w:rsidR="0082627C" w:rsidRDefault="0082627C" w:rsidP="0076643C">
            <w:pPr>
              <w:spacing w:afterLines="50" w:after="120"/>
              <w:jc w:val="both"/>
              <w:rPr>
                <w:rFonts w:eastAsia="MS Mincho"/>
                <w:sz w:val="22"/>
                <w:szCs w:val="22"/>
                <w:lang w:val="en-US"/>
              </w:rPr>
            </w:pPr>
            <w:r>
              <w:rPr>
                <w:rFonts w:eastAsia="MS Mincho"/>
                <w:sz w:val="22"/>
                <w:szCs w:val="22"/>
                <w:lang w:val="en-US"/>
              </w:rPr>
              <w:t>1</w:t>
            </w:r>
            <w:r w:rsidR="0076643C">
              <w:rPr>
                <w:rFonts w:eastAsia="MS Mincho"/>
                <w:sz w:val="22"/>
                <w:szCs w:val="22"/>
                <w:lang w:val="en-US"/>
              </w:rPr>
              <w:t>4</w:t>
            </w:r>
            <w:r>
              <w:rPr>
                <w:rFonts w:eastAsia="MS Mincho"/>
                <w:sz w:val="22"/>
                <w:szCs w:val="22"/>
                <w:lang w:val="en-US"/>
              </w:rPr>
              <w:t xml:space="preserve"> dB</w:t>
            </w:r>
          </w:p>
        </w:tc>
      </w:tr>
      <w:tr w:rsidR="0082627C" w14:paraId="784D3279" w14:textId="77777777" w:rsidTr="007B7456">
        <w:tc>
          <w:tcPr>
            <w:tcW w:w="4981" w:type="dxa"/>
          </w:tcPr>
          <w:p w14:paraId="59384D45" w14:textId="77777777" w:rsidR="0082627C" w:rsidRDefault="0082627C" w:rsidP="007B7456">
            <w:pPr>
              <w:spacing w:afterLines="50" w:after="120"/>
              <w:jc w:val="both"/>
              <w:rPr>
                <w:rFonts w:eastAsia="MS Mincho"/>
                <w:sz w:val="22"/>
                <w:szCs w:val="22"/>
                <w:lang w:val="en-US"/>
              </w:rPr>
            </w:pPr>
            <w:r>
              <w:rPr>
                <w:rFonts w:eastAsia="MS Mincho"/>
                <w:sz w:val="22"/>
                <w:szCs w:val="22"/>
                <w:lang w:val="en-US"/>
              </w:rPr>
              <w:t>RF cancellation</w:t>
            </w:r>
          </w:p>
        </w:tc>
        <w:tc>
          <w:tcPr>
            <w:tcW w:w="4981" w:type="dxa"/>
          </w:tcPr>
          <w:p w14:paraId="5FF9415B" w14:textId="18EC11C9" w:rsidR="0082627C" w:rsidRDefault="0082627C" w:rsidP="007B7456">
            <w:pPr>
              <w:spacing w:afterLines="50" w:after="120"/>
              <w:jc w:val="both"/>
              <w:rPr>
                <w:rFonts w:eastAsia="MS Mincho"/>
                <w:sz w:val="22"/>
                <w:szCs w:val="22"/>
                <w:lang w:val="en-US"/>
              </w:rPr>
            </w:pPr>
            <w:r>
              <w:rPr>
                <w:rFonts w:eastAsia="MS Mincho"/>
                <w:sz w:val="22"/>
                <w:szCs w:val="22"/>
                <w:lang w:val="en-US"/>
              </w:rPr>
              <w:t>27 dB</w:t>
            </w:r>
          </w:p>
        </w:tc>
      </w:tr>
      <w:tr w:rsidR="0082627C" w14:paraId="4648EF57" w14:textId="77777777" w:rsidTr="007B7456">
        <w:tc>
          <w:tcPr>
            <w:tcW w:w="4981" w:type="dxa"/>
          </w:tcPr>
          <w:p w14:paraId="449633CF" w14:textId="77777777" w:rsidR="0082627C" w:rsidRDefault="0082627C" w:rsidP="007B7456">
            <w:pPr>
              <w:spacing w:afterLines="50" w:after="120"/>
              <w:jc w:val="both"/>
              <w:rPr>
                <w:rFonts w:eastAsia="MS Mincho"/>
                <w:sz w:val="22"/>
                <w:szCs w:val="22"/>
                <w:lang w:val="en-US"/>
              </w:rPr>
            </w:pPr>
            <w:r>
              <w:rPr>
                <w:rFonts w:eastAsia="MS Mincho"/>
                <w:sz w:val="22"/>
                <w:szCs w:val="22"/>
                <w:lang w:val="en-US"/>
              </w:rPr>
              <w:t>Digital IC</w:t>
            </w:r>
          </w:p>
        </w:tc>
        <w:tc>
          <w:tcPr>
            <w:tcW w:w="4981" w:type="dxa"/>
          </w:tcPr>
          <w:p w14:paraId="514E5CBF" w14:textId="77777777" w:rsidR="0082627C" w:rsidRPr="000E4F9D" w:rsidRDefault="0082627C" w:rsidP="007B7456">
            <w:pPr>
              <w:spacing w:afterLines="50" w:after="120"/>
              <w:jc w:val="both"/>
              <w:rPr>
                <w:rFonts w:eastAsia="MS Mincho"/>
                <w:sz w:val="22"/>
                <w:szCs w:val="22"/>
                <w:lang w:val="en-US"/>
              </w:rPr>
            </w:pPr>
            <w:r>
              <w:rPr>
                <w:rFonts w:eastAsia="MS Mincho"/>
                <w:sz w:val="22"/>
                <w:szCs w:val="22"/>
                <w:lang w:val="en-US"/>
              </w:rPr>
              <w:t xml:space="preserve"> </w:t>
            </w:r>
            <w:r w:rsidRPr="000E4F9D">
              <w:rPr>
                <w:rFonts w:eastAsia="MS Mincho"/>
                <w:sz w:val="22"/>
                <w:szCs w:val="22"/>
                <w:lang w:val="en-US"/>
              </w:rPr>
              <w:t>(may give further gain)</w:t>
            </w:r>
          </w:p>
        </w:tc>
      </w:tr>
      <w:tr w:rsidR="0082627C" w14:paraId="0CBB511C" w14:textId="77777777" w:rsidTr="007B7456">
        <w:tc>
          <w:tcPr>
            <w:tcW w:w="4981" w:type="dxa"/>
          </w:tcPr>
          <w:p w14:paraId="7712C248" w14:textId="77777777" w:rsidR="0082627C" w:rsidRDefault="0082627C" w:rsidP="007B7456">
            <w:pPr>
              <w:spacing w:afterLines="50" w:after="120"/>
              <w:jc w:val="both"/>
              <w:rPr>
                <w:rFonts w:eastAsia="MS Mincho"/>
                <w:sz w:val="22"/>
                <w:szCs w:val="22"/>
                <w:lang w:val="en-US"/>
              </w:rPr>
            </w:pPr>
            <w:r>
              <w:rPr>
                <w:rFonts w:eastAsia="MS Mincho"/>
                <w:sz w:val="22"/>
                <w:szCs w:val="22"/>
                <w:lang w:val="en-US"/>
              </w:rPr>
              <w:t>Overall RSIC capability</w:t>
            </w:r>
          </w:p>
        </w:tc>
        <w:tc>
          <w:tcPr>
            <w:tcW w:w="4981" w:type="dxa"/>
          </w:tcPr>
          <w:p w14:paraId="25B430A8" w14:textId="49D3AF9E" w:rsidR="0082627C" w:rsidRDefault="0082627C" w:rsidP="0076643C">
            <w:pPr>
              <w:spacing w:afterLines="50" w:after="120"/>
              <w:jc w:val="both"/>
              <w:rPr>
                <w:rFonts w:eastAsia="MS Mincho"/>
                <w:sz w:val="22"/>
                <w:szCs w:val="22"/>
                <w:lang w:val="en-US"/>
              </w:rPr>
            </w:pPr>
            <w:r>
              <w:rPr>
                <w:rFonts w:eastAsia="MS Mincho"/>
                <w:sz w:val="22"/>
                <w:szCs w:val="22"/>
                <w:lang w:val="en-US"/>
              </w:rPr>
              <w:t>15</w:t>
            </w:r>
            <w:r w:rsidR="0076643C">
              <w:rPr>
                <w:rFonts w:eastAsia="MS Mincho"/>
                <w:sz w:val="22"/>
                <w:szCs w:val="22"/>
                <w:lang w:val="en-US"/>
              </w:rPr>
              <w:t>1</w:t>
            </w:r>
            <w:r>
              <w:rPr>
                <w:rFonts w:eastAsia="MS Mincho"/>
                <w:sz w:val="22"/>
                <w:szCs w:val="22"/>
                <w:lang w:val="en-US"/>
              </w:rPr>
              <w:t xml:space="preserve"> dB</w:t>
            </w:r>
          </w:p>
        </w:tc>
      </w:tr>
    </w:tbl>
    <w:p w14:paraId="47FAB7C6" w14:textId="77777777" w:rsidR="00273137" w:rsidRDefault="00273137" w:rsidP="00864C23">
      <w:pPr>
        <w:rPr>
          <w:lang w:val="en-US"/>
        </w:rPr>
      </w:pPr>
    </w:p>
    <w:p w14:paraId="7868FFA4" w14:textId="77777777" w:rsidR="00273137" w:rsidRDefault="00273137" w:rsidP="00864C23">
      <w:pPr>
        <w:rPr>
          <w:lang w:val="en-US"/>
        </w:rPr>
      </w:pPr>
    </w:p>
    <w:p w14:paraId="6F24392D" w14:textId="77777777" w:rsidR="00273137" w:rsidRDefault="00273137" w:rsidP="00864C23">
      <w:pPr>
        <w:rPr>
          <w:lang w:val="en-US"/>
        </w:rPr>
      </w:pPr>
    </w:p>
    <w:p w14:paraId="1BA302B5" w14:textId="77777777" w:rsidR="0076643C" w:rsidRDefault="00864C23" w:rsidP="0076643C">
      <w:pPr>
        <w:rPr>
          <w:b/>
        </w:rPr>
      </w:pPr>
      <w:r w:rsidRPr="005631DC">
        <w:rPr>
          <w:b/>
        </w:rPr>
        <w:t xml:space="preserve">Observation </w:t>
      </w:r>
      <w:r>
        <w:rPr>
          <w:b/>
        </w:rPr>
        <w:t>2</w:t>
      </w:r>
      <w:r w:rsidRPr="005631DC">
        <w:rPr>
          <w:b/>
        </w:rPr>
        <w:t xml:space="preserve">: </w:t>
      </w:r>
    </w:p>
    <w:p w14:paraId="6B53023C" w14:textId="77777777" w:rsidR="0076643C" w:rsidRDefault="0076643C" w:rsidP="0076643C">
      <w:pPr>
        <w:rPr>
          <w:b/>
        </w:rPr>
      </w:pPr>
    </w:p>
    <w:p w14:paraId="6B941A13" w14:textId="57AB8D27" w:rsidR="00864C23" w:rsidRDefault="0076643C" w:rsidP="0076643C">
      <w:pPr>
        <w:rPr>
          <w:b/>
        </w:rPr>
      </w:pPr>
      <w:r>
        <w:rPr>
          <w:b/>
        </w:rPr>
        <w:t xml:space="preserve">With more complex frequency domain beamforming scenarios, RF cancellation gives a 151 dB overall RSIC capability and the resulting loss in sensitivity is less than 1 </w:t>
      </w:r>
      <w:proofErr w:type="spellStart"/>
      <w:r>
        <w:rPr>
          <w:b/>
        </w:rPr>
        <w:t>dB.</w:t>
      </w:r>
      <w:proofErr w:type="spellEnd"/>
    </w:p>
    <w:p w14:paraId="716115D5" w14:textId="77777777" w:rsidR="00864C23" w:rsidRPr="00442A8F" w:rsidRDefault="00864C23" w:rsidP="00864C23">
      <w:pPr>
        <w:ind w:left="709"/>
        <w:rPr>
          <w:rFonts w:eastAsiaTheme="minorEastAsia"/>
          <w:sz w:val="22"/>
          <w:szCs w:val="22"/>
          <w:lang w:val="en-US"/>
        </w:rPr>
      </w:pPr>
    </w:p>
    <w:p w14:paraId="42A03A54" w14:textId="77777777" w:rsidR="0076643C" w:rsidRDefault="00864C23" w:rsidP="0076643C">
      <w:pPr>
        <w:rPr>
          <w:rFonts w:eastAsia="Yu Mincho"/>
          <w:b/>
          <w:sz w:val="22"/>
          <w:szCs w:val="22"/>
          <w:lang w:val="en-US"/>
        </w:rPr>
      </w:pPr>
      <w:r>
        <w:rPr>
          <w:rFonts w:eastAsia="Yu Mincho"/>
          <w:b/>
          <w:sz w:val="22"/>
          <w:szCs w:val="22"/>
          <w:lang w:val="en-US"/>
        </w:rPr>
        <w:t>Proposal 2:</w:t>
      </w:r>
    </w:p>
    <w:p w14:paraId="348F8CE2" w14:textId="17EA8953" w:rsidR="00864C23" w:rsidRDefault="00864C23" w:rsidP="0076643C">
      <w:pPr>
        <w:rPr>
          <w:rFonts w:eastAsia="Yu Mincho"/>
          <w:b/>
          <w:sz w:val="22"/>
          <w:szCs w:val="22"/>
          <w:lang w:val="en-US"/>
        </w:rPr>
      </w:pPr>
      <w:r>
        <w:rPr>
          <w:rFonts w:eastAsia="Yu Mincho"/>
          <w:b/>
          <w:sz w:val="22"/>
          <w:szCs w:val="22"/>
          <w:lang w:val="en-US"/>
        </w:rPr>
        <w:t xml:space="preserve"> </w:t>
      </w:r>
    </w:p>
    <w:p w14:paraId="773B056F" w14:textId="3F9065A4" w:rsidR="0076643C" w:rsidRDefault="0076643C" w:rsidP="0076643C">
      <w:pPr>
        <w:jc w:val="both"/>
        <w:rPr>
          <w:b/>
          <w:lang w:val="en-US"/>
        </w:rPr>
      </w:pPr>
      <w:r w:rsidRPr="00E51BF7">
        <w:rPr>
          <w:b/>
          <w:lang w:val="en-US"/>
        </w:rPr>
        <w:t>We proposed that 1 dB sensitivity degradation for feasibility evaluation s</w:t>
      </w:r>
      <w:r>
        <w:rPr>
          <w:b/>
          <w:lang w:val="en-US"/>
        </w:rPr>
        <w:t xml:space="preserve">imulation should be </w:t>
      </w:r>
      <w:r w:rsidR="00F04726">
        <w:rPr>
          <w:b/>
          <w:lang w:val="en-US"/>
        </w:rPr>
        <w:t>a good starting point</w:t>
      </w:r>
      <w:r>
        <w:rPr>
          <w:b/>
          <w:lang w:val="en-US"/>
        </w:rPr>
        <w:t xml:space="preserve"> as 150 </w:t>
      </w:r>
      <w:r w:rsidRPr="00E51BF7">
        <w:rPr>
          <w:b/>
          <w:lang w:val="en-US"/>
        </w:rPr>
        <w:t>dB</w:t>
      </w:r>
      <w:r>
        <w:rPr>
          <w:b/>
          <w:lang w:val="en-US"/>
        </w:rPr>
        <w:t xml:space="preserve"> or lower</w:t>
      </w:r>
      <w:r w:rsidRPr="00E51BF7">
        <w:rPr>
          <w:b/>
          <w:lang w:val="en-US"/>
        </w:rPr>
        <w:t xml:space="preserve"> RSIC and -43 dBm or lower (-50 dBm is feasible when using RF SIC) pre LNA input power is achievable.</w:t>
      </w:r>
    </w:p>
    <w:p w14:paraId="2213CC70" w14:textId="32F546DB" w:rsidR="00337AF7" w:rsidRPr="00B70616" w:rsidRDefault="0076643C" w:rsidP="00B70616">
      <w:pPr>
        <w:jc w:val="both"/>
      </w:pPr>
      <w:r w:rsidRPr="00D36FC8">
        <w:t>.</w:t>
      </w:r>
    </w:p>
    <w:p w14:paraId="736375BD" w14:textId="77777777" w:rsidR="006D02C5" w:rsidRPr="00EE092A" w:rsidRDefault="006D02C5" w:rsidP="006D02C5">
      <w:pPr>
        <w:pStyle w:val="Heading1"/>
        <w:numPr>
          <w:ilvl w:val="0"/>
          <w:numId w:val="6"/>
        </w:numPr>
        <w:spacing w:before="180" w:after="120"/>
        <w:rPr>
          <w:rFonts w:eastAsia="MS Mincho"/>
          <w:b/>
          <w:bCs/>
          <w:szCs w:val="24"/>
          <w:lang w:val="en-US"/>
        </w:rPr>
      </w:pPr>
      <w:r w:rsidRPr="00EE092A">
        <w:rPr>
          <w:rFonts w:eastAsia="MS Mincho" w:hint="eastAsia"/>
          <w:b/>
          <w:bCs/>
          <w:szCs w:val="24"/>
          <w:lang w:val="en-US"/>
        </w:rPr>
        <w:t>Conclusion</w:t>
      </w:r>
    </w:p>
    <w:p w14:paraId="6B8B1377" w14:textId="50880003" w:rsidR="00813827" w:rsidRDefault="006D02C5" w:rsidP="006D02C5">
      <w:pPr>
        <w:spacing w:afterLines="50" w:after="120"/>
        <w:jc w:val="both"/>
        <w:rPr>
          <w:rFonts w:eastAsia="MS Mincho"/>
          <w:sz w:val="22"/>
          <w:szCs w:val="22"/>
          <w:lang w:val="en-US"/>
        </w:rPr>
      </w:pPr>
      <w:r w:rsidRPr="00BA56A1">
        <w:rPr>
          <w:rFonts w:eastAsia="MS Mincho"/>
          <w:sz w:val="22"/>
          <w:szCs w:val="22"/>
          <w:lang w:val="en-US"/>
        </w:rPr>
        <w:t xml:space="preserve">In this contribution, </w:t>
      </w:r>
      <w:r w:rsidR="003A56CF">
        <w:rPr>
          <w:rFonts w:eastAsia="SimSun"/>
          <w:sz w:val="22"/>
          <w:szCs w:val="22"/>
          <w:lang w:val="en-US" w:eastAsia="zh-CN"/>
        </w:rPr>
        <w:t xml:space="preserve">we discussed </w:t>
      </w:r>
      <w:r w:rsidR="00B86E49">
        <w:rPr>
          <w:rFonts w:eastAsia="SimSun"/>
          <w:sz w:val="22"/>
          <w:szCs w:val="22"/>
          <w:lang w:val="en-US" w:eastAsia="zh-CN"/>
        </w:rPr>
        <w:t>on the evalu</w:t>
      </w:r>
      <w:r w:rsidR="00530E1C">
        <w:rPr>
          <w:rFonts w:eastAsia="SimSun"/>
          <w:sz w:val="22"/>
          <w:szCs w:val="22"/>
          <w:lang w:val="en-US" w:eastAsia="zh-CN"/>
        </w:rPr>
        <w:t>a</w:t>
      </w:r>
      <w:r w:rsidR="00B86E49">
        <w:rPr>
          <w:rFonts w:eastAsia="SimSun"/>
          <w:sz w:val="22"/>
          <w:szCs w:val="22"/>
          <w:lang w:val="en-US" w:eastAsia="zh-CN"/>
        </w:rPr>
        <w:t xml:space="preserve">tion of </w:t>
      </w:r>
      <w:r w:rsidR="00530E1C">
        <w:rPr>
          <w:rFonts w:eastAsia="SimSun"/>
          <w:sz w:val="22"/>
          <w:szCs w:val="22"/>
          <w:lang w:val="en-US" w:eastAsia="zh-CN"/>
        </w:rPr>
        <w:t xml:space="preserve">NR </w:t>
      </w:r>
      <w:r w:rsidR="00B86E49">
        <w:rPr>
          <w:rFonts w:eastAsia="SimSun"/>
          <w:sz w:val="22"/>
          <w:szCs w:val="22"/>
          <w:lang w:val="en-US" w:eastAsia="zh-CN"/>
        </w:rPr>
        <w:t>duplex operation</w:t>
      </w:r>
      <w:r>
        <w:rPr>
          <w:rFonts w:eastAsia="MS Mincho" w:hint="eastAsia"/>
          <w:sz w:val="22"/>
          <w:szCs w:val="22"/>
          <w:lang w:val="en-US"/>
        </w:rPr>
        <w:t xml:space="preserve">. </w:t>
      </w:r>
      <w:r w:rsidR="00813827">
        <w:rPr>
          <w:rFonts w:eastAsia="MS Mincho"/>
          <w:sz w:val="22"/>
          <w:szCs w:val="22"/>
          <w:lang w:val="en-US"/>
        </w:rPr>
        <w:t>In particular, our simulation shows the following RSI values.</w:t>
      </w:r>
    </w:p>
    <w:p w14:paraId="6CDC0A67" w14:textId="77777777" w:rsidR="00813827" w:rsidRDefault="00813827" w:rsidP="006D02C5">
      <w:pPr>
        <w:spacing w:afterLines="50" w:after="120"/>
        <w:jc w:val="both"/>
        <w:rPr>
          <w:rFonts w:eastAsia="MS Mincho"/>
          <w:sz w:val="22"/>
          <w:szCs w:val="22"/>
          <w:lang w:val="en-US"/>
        </w:rPr>
      </w:pPr>
    </w:p>
    <w:tbl>
      <w:tblPr>
        <w:tblStyle w:val="TableGrid"/>
        <w:tblW w:w="0" w:type="auto"/>
        <w:tblLook w:val="04A0" w:firstRow="1" w:lastRow="0" w:firstColumn="1" w:lastColumn="0" w:noHBand="0" w:noVBand="1"/>
      </w:tblPr>
      <w:tblGrid>
        <w:gridCol w:w="4981"/>
        <w:gridCol w:w="4981"/>
      </w:tblGrid>
      <w:tr w:rsidR="00813827" w14:paraId="5FB7D846" w14:textId="77777777" w:rsidTr="00813827">
        <w:tc>
          <w:tcPr>
            <w:tcW w:w="4981" w:type="dxa"/>
          </w:tcPr>
          <w:p w14:paraId="1F0477B7" w14:textId="387693C4" w:rsidR="00813827" w:rsidRDefault="00813827" w:rsidP="006D02C5">
            <w:pPr>
              <w:spacing w:afterLines="50" w:after="120"/>
              <w:jc w:val="both"/>
              <w:rPr>
                <w:rFonts w:eastAsia="MS Mincho"/>
                <w:sz w:val="22"/>
                <w:szCs w:val="22"/>
                <w:lang w:val="en-US"/>
              </w:rPr>
            </w:pPr>
            <w:r>
              <w:rPr>
                <w:rFonts w:eastAsia="MS Mincho"/>
                <w:sz w:val="22"/>
                <w:szCs w:val="22"/>
                <w:lang w:val="en-US"/>
              </w:rPr>
              <w:t>Parameters for FR1</w:t>
            </w:r>
          </w:p>
        </w:tc>
        <w:tc>
          <w:tcPr>
            <w:tcW w:w="4981" w:type="dxa"/>
          </w:tcPr>
          <w:p w14:paraId="09716EE4" w14:textId="01F53ECB" w:rsidR="00813827" w:rsidRDefault="00813827" w:rsidP="006D02C5">
            <w:pPr>
              <w:spacing w:afterLines="50" w:after="120"/>
              <w:jc w:val="both"/>
              <w:rPr>
                <w:rFonts w:eastAsia="MS Mincho"/>
                <w:sz w:val="22"/>
                <w:szCs w:val="22"/>
                <w:lang w:val="en-US"/>
              </w:rPr>
            </w:pPr>
            <w:r>
              <w:rPr>
                <w:rFonts w:eastAsia="MS Mincho"/>
                <w:sz w:val="22"/>
                <w:szCs w:val="22"/>
                <w:lang w:val="en-US"/>
              </w:rPr>
              <w:t>Kumu Networks</w:t>
            </w:r>
          </w:p>
        </w:tc>
      </w:tr>
      <w:tr w:rsidR="00813827" w14:paraId="25B7EBDF" w14:textId="77777777" w:rsidTr="00813827">
        <w:tc>
          <w:tcPr>
            <w:tcW w:w="4981" w:type="dxa"/>
          </w:tcPr>
          <w:p w14:paraId="2AF0DF28" w14:textId="380F8B84" w:rsidR="00813827" w:rsidRDefault="00813827" w:rsidP="006D02C5">
            <w:pPr>
              <w:spacing w:afterLines="50" w:after="120"/>
              <w:jc w:val="both"/>
              <w:rPr>
                <w:rFonts w:eastAsia="MS Mincho"/>
                <w:sz w:val="22"/>
                <w:szCs w:val="22"/>
                <w:lang w:val="en-US"/>
              </w:rPr>
            </w:pPr>
            <w:r>
              <w:rPr>
                <w:rFonts w:eastAsia="MS Mincho"/>
                <w:sz w:val="22"/>
                <w:szCs w:val="22"/>
                <w:lang w:val="en-US"/>
              </w:rPr>
              <w:t>Spatial Isolation</w:t>
            </w:r>
          </w:p>
        </w:tc>
        <w:tc>
          <w:tcPr>
            <w:tcW w:w="4981" w:type="dxa"/>
          </w:tcPr>
          <w:p w14:paraId="75ADC051" w14:textId="5E6DF0C0" w:rsidR="00813827" w:rsidRDefault="00B70616" w:rsidP="006D02C5">
            <w:pPr>
              <w:spacing w:afterLines="50" w:after="120"/>
              <w:jc w:val="both"/>
              <w:rPr>
                <w:rFonts w:eastAsia="MS Mincho"/>
                <w:sz w:val="22"/>
                <w:szCs w:val="22"/>
                <w:lang w:val="en-US"/>
              </w:rPr>
            </w:pPr>
            <w:r>
              <w:rPr>
                <w:rFonts w:eastAsia="MS Mincho"/>
                <w:sz w:val="22"/>
                <w:szCs w:val="22"/>
                <w:lang w:val="en-US"/>
              </w:rPr>
              <w:t>65 dB</w:t>
            </w:r>
          </w:p>
        </w:tc>
      </w:tr>
      <w:tr w:rsidR="00813827" w14:paraId="3F5E55F1" w14:textId="77777777" w:rsidTr="00813827">
        <w:tc>
          <w:tcPr>
            <w:tcW w:w="4981" w:type="dxa"/>
          </w:tcPr>
          <w:p w14:paraId="1BE09B03" w14:textId="4768121B" w:rsidR="00813827" w:rsidRDefault="00813827" w:rsidP="006D02C5">
            <w:pPr>
              <w:spacing w:afterLines="50" w:after="120"/>
              <w:jc w:val="both"/>
              <w:rPr>
                <w:rFonts w:eastAsia="MS Mincho"/>
                <w:sz w:val="22"/>
                <w:szCs w:val="22"/>
                <w:lang w:val="en-US"/>
              </w:rPr>
            </w:pPr>
            <w:r>
              <w:rPr>
                <w:rFonts w:eastAsia="MS Mincho"/>
                <w:sz w:val="22"/>
                <w:szCs w:val="22"/>
                <w:lang w:val="en-US"/>
              </w:rPr>
              <w:t>Frequency Isolation</w:t>
            </w:r>
          </w:p>
        </w:tc>
        <w:tc>
          <w:tcPr>
            <w:tcW w:w="4981" w:type="dxa"/>
          </w:tcPr>
          <w:p w14:paraId="12A78321" w14:textId="28001F74" w:rsidR="00813827" w:rsidRDefault="00B70616" w:rsidP="006D02C5">
            <w:pPr>
              <w:spacing w:afterLines="50" w:after="120"/>
              <w:jc w:val="both"/>
              <w:rPr>
                <w:rFonts w:eastAsia="MS Mincho"/>
                <w:sz w:val="22"/>
                <w:szCs w:val="22"/>
                <w:lang w:val="en-US"/>
              </w:rPr>
            </w:pPr>
            <w:r>
              <w:rPr>
                <w:rFonts w:eastAsia="MS Mincho"/>
                <w:sz w:val="22"/>
                <w:szCs w:val="22"/>
                <w:lang w:val="en-US"/>
              </w:rPr>
              <w:t>45 dB</w:t>
            </w:r>
          </w:p>
        </w:tc>
      </w:tr>
      <w:tr w:rsidR="00813827" w14:paraId="7DB0E6DD" w14:textId="77777777" w:rsidTr="00813827">
        <w:tc>
          <w:tcPr>
            <w:tcW w:w="4981" w:type="dxa"/>
          </w:tcPr>
          <w:p w14:paraId="2113C6EF" w14:textId="7E8B76C3" w:rsidR="00813827" w:rsidRDefault="00813827" w:rsidP="006D02C5">
            <w:pPr>
              <w:spacing w:afterLines="50" w:after="120"/>
              <w:jc w:val="both"/>
              <w:rPr>
                <w:rFonts w:eastAsia="MS Mincho"/>
                <w:sz w:val="22"/>
                <w:szCs w:val="22"/>
                <w:lang w:val="en-US"/>
              </w:rPr>
            </w:pPr>
            <w:r>
              <w:rPr>
                <w:rFonts w:eastAsia="MS Mincho"/>
                <w:sz w:val="22"/>
                <w:szCs w:val="22"/>
                <w:lang w:val="en-US"/>
              </w:rPr>
              <w:t>Beam nulling/Isolation</w:t>
            </w:r>
          </w:p>
        </w:tc>
        <w:tc>
          <w:tcPr>
            <w:tcW w:w="4981" w:type="dxa"/>
          </w:tcPr>
          <w:p w14:paraId="0EC38423" w14:textId="48E04661" w:rsidR="00813827" w:rsidRDefault="00844E7C" w:rsidP="006D02C5">
            <w:pPr>
              <w:spacing w:afterLines="50" w:after="120"/>
              <w:jc w:val="both"/>
              <w:rPr>
                <w:rFonts w:eastAsia="MS Mincho"/>
                <w:sz w:val="22"/>
                <w:szCs w:val="22"/>
                <w:lang w:val="en-US"/>
              </w:rPr>
            </w:pPr>
            <w:r>
              <w:rPr>
                <w:rFonts w:eastAsia="MS Mincho"/>
                <w:sz w:val="22"/>
                <w:szCs w:val="22"/>
                <w:lang w:val="en-US"/>
              </w:rPr>
              <w:t>14</w:t>
            </w:r>
            <w:r w:rsidR="00B70616">
              <w:rPr>
                <w:rFonts w:eastAsia="MS Mincho"/>
                <w:sz w:val="22"/>
                <w:szCs w:val="22"/>
                <w:lang w:val="en-US"/>
              </w:rPr>
              <w:t xml:space="preserve"> dB</w:t>
            </w:r>
          </w:p>
        </w:tc>
      </w:tr>
      <w:tr w:rsidR="00813827" w14:paraId="228CB441" w14:textId="77777777" w:rsidTr="00813827">
        <w:tc>
          <w:tcPr>
            <w:tcW w:w="4981" w:type="dxa"/>
          </w:tcPr>
          <w:p w14:paraId="06959650" w14:textId="475818B1" w:rsidR="00813827" w:rsidRDefault="00813827" w:rsidP="006D02C5">
            <w:pPr>
              <w:spacing w:afterLines="50" w:after="120"/>
              <w:jc w:val="both"/>
              <w:rPr>
                <w:rFonts w:eastAsia="MS Mincho"/>
                <w:sz w:val="22"/>
                <w:szCs w:val="22"/>
                <w:lang w:val="en-US"/>
              </w:rPr>
            </w:pPr>
            <w:r>
              <w:rPr>
                <w:rFonts w:eastAsia="MS Mincho"/>
                <w:sz w:val="22"/>
                <w:szCs w:val="22"/>
                <w:lang w:val="en-US"/>
              </w:rPr>
              <w:t>RF cancellation</w:t>
            </w:r>
          </w:p>
        </w:tc>
        <w:tc>
          <w:tcPr>
            <w:tcW w:w="4981" w:type="dxa"/>
          </w:tcPr>
          <w:p w14:paraId="33B42F70" w14:textId="0F44D361" w:rsidR="00813827" w:rsidRDefault="00B70616" w:rsidP="006D02C5">
            <w:pPr>
              <w:spacing w:afterLines="50" w:after="120"/>
              <w:jc w:val="both"/>
              <w:rPr>
                <w:rFonts w:eastAsia="MS Mincho"/>
                <w:sz w:val="22"/>
                <w:szCs w:val="22"/>
                <w:lang w:val="en-US"/>
              </w:rPr>
            </w:pPr>
            <w:r>
              <w:rPr>
                <w:rFonts w:eastAsia="MS Mincho"/>
                <w:sz w:val="22"/>
                <w:szCs w:val="22"/>
                <w:lang w:val="en-US"/>
              </w:rPr>
              <w:t>27 dB</w:t>
            </w:r>
          </w:p>
        </w:tc>
      </w:tr>
      <w:tr w:rsidR="00813827" w14:paraId="2AF1EBCB" w14:textId="77777777" w:rsidTr="00813827">
        <w:tc>
          <w:tcPr>
            <w:tcW w:w="4981" w:type="dxa"/>
          </w:tcPr>
          <w:p w14:paraId="0AEBEFEB" w14:textId="326B4AE9" w:rsidR="00813827" w:rsidRDefault="003D0CA1" w:rsidP="006D02C5">
            <w:pPr>
              <w:spacing w:afterLines="50" w:after="120"/>
              <w:jc w:val="both"/>
              <w:rPr>
                <w:rFonts w:eastAsia="MS Mincho"/>
                <w:sz w:val="22"/>
                <w:szCs w:val="22"/>
                <w:lang w:val="en-US"/>
              </w:rPr>
            </w:pPr>
            <w:r>
              <w:rPr>
                <w:rFonts w:eastAsia="MS Mincho"/>
                <w:sz w:val="22"/>
                <w:szCs w:val="22"/>
                <w:lang w:val="en-US"/>
              </w:rPr>
              <w:t>Digital IC</w:t>
            </w:r>
          </w:p>
        </w:tc>
        <w:tc>
          <w:tcPr>
            <w:tcW w:w="4981" w:type="dxa"/>
          </w:tcPr>
          <w:p w14:paraId="185FB6BB" w14:textId="0C18A1B4" w:rsidR="00813827" w:rsidRDefault="00B70616" w:rsidP="006D02C5">
            <w:pPr>
              <w:spacing w:afterLines="50" w:after="120"/>
              <w:jc w:val="both"/>
              <w:rPr>
                <w:rFonts w:eastAsia="MS Mincho"/>
                <w:sz w:val="22"/>
                <w:szCs w:val="22"/>
                <w:lang w:val="en-US"/>
              </w:rPr>
            </w:pPr>
            <w:r>
              <w:rPr>
                <w:rFonts w:eastAsia="MS Mincho"/>
                <w:sz w:val="22"/>
                <w:szCs w:val="22"/>
                <w:lang w:val="en-US"/>
              </w:rPr>
              <w:t>(may give further gain)</w:t>
            </w:r>
          </w:p>
        </w:tc>
      </w:tr>
      <w:tr w:rsidR="00813827" w14:paraId="15D0AFCE" w14:textId="77777777" w:rsidTr="00813827">
        <w:tc>
          <w:tcPr>
            <w:tcW w:w="4981" w:type="dxa"/>
          </w:tcPr>
          <w:p w14:paraId="1DEF85A4" w14:textId="68D5FB86" w:rsidR="00813827" w:rsidRDefault="003D0CA1" w:rsidP="006D02C5">
            <w:pPr>
              <w:spacing w:afterLines="50" w:after="120"/>
              <w:jc w:val="both"/>
              <w:rPr>
                <w:rFonts w:eastAsia="MS Mincho"/>
                <w:sz w:val="22"/>
                <w:szCs w:val="22"/>
                <w:lang w:val="en-US"/>
              </w:rPr>
            </w:pPr>
            <w:r>
              <w:rPr>
                <w:rFonts w:eastAsia="MS Mincho"/>
                <w:sz w:val="22"/>
                <w:szCs w:val="22"/>
                <w:lang w:val="en-US"/>
              </w:rPr>
              <w:t>Overall RSIC capability</w:t>
            </w:r>
          </w:p>
        </w:tc>
        <w:tc>
          <w:tcPr>
            <w:tcW w:w="4981" w:type="dxa"/>
          </w:tcPr>
          <w:p w14:paraId="08E6B594" w14:textId="09EA0468" w:rsidR="00813827" w:rsidRDefault="00844E7C" w:rsidP="006D02C5">
            <w:pPr>
              <w:spacing w:afterLines="50" w:after="120"/>
              <w:jc w:val="both"/>
              <w:rPr>
                <w:rFonts w:eastAsia="MS Mincho"/>
                <w:sz w:val="22"/>
                <w:szCs w:val="22"/>
                <w:lang w:val="en-US"/>
              </w:rPr>
            </w:pPr>
            <w:r>
              <w:rPr>
                <w:rFonts w:eastAsia="MS Mincho"/>
                <w:sz w:val="22"/>
                <w:szCs w:val="22"/>
                <w:lang w:val="en-US"/>
              </w:rPr>
              <w:t>151</w:t>
            </w:r>
            <w:r w:rsidR="00B70616">
              <w:rPr>
                <w:rFonts w:eastAsia="MS Mincho"/>
                <w:sz w:val="22"/>
                <w:szCs w:val="22"/>
                <w:lang w:val="en-US"/>
              </w:rPr>
              <w:t xml:space="preserve"> dB</w:t>
            </w:r>
          </w:p>
        </w:tc>
      </w:tr>
    </w:tbl>
    <w:p w14:paraId="0C031227" w14:textId="77777777" w:rsidR="00813827" w:rsidRDefault="00813827" w:rsidP="006D02C5">
      <w:pPr>
        <w:spacing w:afterLines="50" w:after="120"/>
        <w:jc w:val="both"/>
        <w:rPr>
          <w:rFonts w:eastAsia="MS Mincho"/>
          <w:sz w:val="22"/>
          <w:szCs w:val="22"/>
          <w:lang w:val="en-US"/>
        </w:rPr>
      </w:pPr>
    </w:p>
    <w:p w14:paraId="545FFA57" w14:textId="32BC8800" w:rsidR="00AE4C81" w:rsidRDefault="006D02C5" w:rsidP="006D02C5">
      <w:pPr>
        <w:spacing w:afterLines="50" w:after="120"/>
        <w:jc w:val="both"/>
        <w:rPr>
          <w:rFonts w:eastAsiaTheme="minorEastAsia"/>
          <w:sz w:val="22"/>
          <w:szCs w:val="22"/>
          <w:lang w:val="en-US"/>
        </w:rPr>
      </w:pPr>
      <w:r w:rsidRPr="00BA56A1">
        <w:rPr>
          <w:rFonts w:eastAsiaTheme="minorEastAsia" w:hint="eastAsia"/>
          <w:sz w:val="22"/>
          <w:szCs w:val="22"/>
          <w:lang w:val="en-US"/>
        </w:rPr>
        <w:t xml:space="preserve">Based on the discussion we made </w:t>
      </w:r>
      <w:r>
        <w:rPr>
          <w:rFonts w:eastAsiaTheme="minorEastAsia"/>
          <w:sz w:val="22"/>
          <w:szCs w:val="22"/>
          <w:lang w:val="en-US"/>
        </w:rPr>
        <w:t xml:space="preserve">the </w:t>
      </w:r>
      <w:r w:rsidRPr="00BA56A1">
        <w:rPr>
          <w:rFonts w:eastAsiaTheme="minorEastAsia" w:hint="eastAsia"/>
          <w:sz w:val="22"/>
          <w:szCs w:val="22"/>
          <w:lang w:val="en-US"/>
        </w:rPr>
        <w:t xml:space="preserve">following </w:t>
      </w:r>
      <w:r w:rsidR="00693A16">
        <w:rPr>
          <w:rFonts w:eastAsiaTheme="minorEastAsia"/>
          <w:sz w:val="22"/>
          <w:szCs w:val="22"/>
          <w:lang w:val="en-US"/>
        </w:rPr>
        <w:t>observations</w:t>
      </w:r>
      <w:r w:rsidR="00AE4C81">
        <w:rPr>
          <w:rFonts w:eastAsiaTheme="minorEastAsia"/>
          <w:sz w:val="22"/>
          <w:szCs w:val="22"/>
          <w:lang w:val="en-US"/>
        </w:rPr>
        <w:t xml:space="preserve"> and proposals</w:t>
      </w:r>
      <w:r w:rsidRPr="00BA56A1">
        <w:rPr>
          <w:rFonts w:eastAsiaTheme="minorEastAsia" w:hint="eastAsia"/>
          <w:sz w:val="22"/>
          <w:szCs w:val="22"/>
          <w:lang w:val="en-US"/>
        </w:rPr>
        <w:t>.</w:t>
      </w:r>
    </w:p>
    <w:p w14:paraId="2B1C968A" w14:textId="77777777" w:rsidR="00844E7C" w:rsidRDefault="00844E7C" w:rsidP="00844E7C">
      <w:pPr>
        <w:rPr>
          <w:b/>
        </w:rPr>
      </w:pPr>
      <w:r w:rsidRPr="005631DC">
        <w:rPr>
          <w:b/>
        </w:rPr>
        <w:t xml:space="preserve">Observation </w:t>
      </w:r>
      <w:r>
        <w:rPr>
          <w:b/>
        </w:rPr>
        <w:t>1</w:t>
      </w:r>
      <w:r w:rsidRPr="005631DC">
        <w:rPr>
          <w:b/>
        </w:rPr>
        <w:t xml:space="preserve">: </w:t>
      </w:r>
    </w:p>
    <w:p w14:paraId="02C8047A" w14:textId="77777777" w:rsidR="00844E7C" w:rsidRDefault="00844E7C" w:rsidP="00844E7C">
      <w:pPr>
        <w:rPr>
          <w:b/>
        </w:rPr>
      </w:pPr>
    </w:p>
    <w:p w14:paraId="4E6075B7" w14:textId="77777777" w:rsidR="00844E7C" w:rsidRDefault="00844E7C" w:rsidP="00844E7C">
      <w:pPr>
        <w:rPr>
          <w:rFonts w:eastAsia="Yu Mincho"/>
          <w:b/>
          <w:sz w:val="22"/>
          <w:szCs w:val="22"/>
          <w:lang w:val="en-US"/>
        </w:rPr>
      </w:pPr>
      <w:r>
        <w:rPr>
          <w:b/>
        </w:rPr>
        <w:t xml:space="preserve">Having RF cancellation before the receiver LNA have the benefits of achieving the desired self-interference cancellation residue floor as well as preventing saturation of the Rx LNAs. </w:t>
      </w:r>
      <w:r>
        <w:rPr>
          <w:rFonts w:eastAsia="Yu Mincho"/>
          <w:b/>
          <w:sz w:val="22"/>
          <w:szCs w:val="22"/>
          <w:lang w:val="en-US"/>
        </w:rPr>
        <w:t>When considering the viability of SBFD, RF cancellation plays a critical part and should be considered in the evaluation of overall RSIC capability.</w:t>
      </w:r>
    </w:p>
    <w:p w14:paraId="6590CC91" w14:textId="77777777" w:rsidR="00844E7C" w:rsidRDefault="00844E7C" w:rsidP="00844E7C">
      <w:pPr>
        <w:rPr>
          <w:rFonts w:eastAsia="Yu Mincho"/>
          <w:b/>
          <w:sz w:val="22"/>
          <w:szCs w:val="22"/>
          <w:lang w:val="en-US"/>
        </w:rPr>
      </w:pPr>
    </w:p>
    <w:p w14:paraId="7F04B468" w14:textId="77777777" w:rsidR="00844E7C" w:rsidRDefault="00844E7C" w:rsidP="00844E7C">
      <w:pPr>
        <w:rPr>
          <w:b/>
        </w:rPr>
      </w:pPr>
      <w:r w:rsidRPr="005631DC">
        <w:rPr>
          <w:b/>
        </w:rPr>
        <w:t xml:space="preserve">Observation </w:t>
      </w:r>
      <w:r>
        <w:rPr>
          <w:b/>
        </w:rPr>
        <w:t>2</w:t>
      </w:r>
      <w:r w:rsidRPr="005631DC">
        <w:rPr>
          <w:b/>
        </w:rPr>
        <w:t xml:space="preserve">: </w:t>
      </w:r>
      <w:r>
        <w:rPr>
          <w:b/>
        </w:rPr>
        <w:t xml:space="preserve">With more complex frequency domain beamforming scenarios, RF cancellation gives a 151 dB overall RSIC capability and the resulting loss in sensitivity is less than 1 </w:t>
      </w:r>
      <w:proofErr w:type="spellStart"/>
      <w:r>
        <w:rPr>
          <w:b/>
        </w:rPr>
        <w:t>dB.</w:t>
      </w:r>
      <w:proofErr w:type="spellEnd"/>
    </w:p>
    <w:p w14:paraId="728A02E6" w14:textId="77777777" w:rsidR="00844E7C" w:rsidRPr="00442A8F" w:rsidRDefault="00844E7C" w:rsidP="00844E7C">
      <w:pPr>
        <w:rPr>
          <w:rFonts w:eastAsiaTheme="minorEastAsia"/>
          <w:sz w:val="22"/>
          <w:szCs w:val="22"/>
          <w:lang w:val="en-US"/>
        </w:rPr>
      </w:pPr>
    </w:p>
    <w:p w14:paraId="339E1AFB" w14:textId="77777777" w:rsidR="00844E7C" w:rsidRDefault="00844E7C" w:rsidP="00844E7C">
      <w:pPr>
        <w:rPr>
          <w:rFonts w:eastAsia="Yu Mincho"/>
          <w:b/>
          <w:sz w:val="22"/>
          <w:szCs w:val="22"/>
          <w:lang w:val="en-US"/>
        </w:rPr>
      </w:pPr>
      <w:r>
        <w:rPr>
          <w:rFonts w:eastAsia="Yu Mincho"/>
          <w:b/>
          <w:sz w:val="22"/>
          <w:szCs w:val="22"/>
          <w:lang w:val="en-US"/>
        </w:rPr>
        <w:t xml:space="preserve">Proposal 1: </w:t>
      </w:r>
    </w:p>
    <w:p w14:paraId="537DD88A" w14:textId="77777777" w:rsidR="00844E7C" w:rsidRDefault="00844E7C" w:rsidP="00844E7C">
      <w:pPr>
        <w:rPr>
          <w:rFonts w:eastAsia="Yu Mincho"/>
          <w:b/>
          <w:sz w:val="22"/>
          <w:szCs w:val="22"/>
          <w:lang w:val="en-US"/>
        </w:rPr>
      </w:pPr>
    </w:p>
    <w:p w14:paraId="1DE8F94E" w14:textId="77777777" w:rsidR="00844E7C" w:rsidRDefault="00844E7C" w:rsidP="00844E7C">
      <w:pPr>
        <w:rPr>
          <w:rFonts w:eastAsia="Yu Mincho"/>
          <w:b/>
          <w:sz w:val="22"/>
          <w:szCs w:val="22"/>
          <w:lang w:val="en-US"/>
        </w:rPr>
      </w:pPr>
      <w:r>
        <w:rPr>
          <w:rFonts w:eastAsia="Yu Mincho"/>
          <w:b/>
          <w:sz w:val="22"/>
          <w:szCs w:val="22"/>
          <w:lang w:val="en-US"/>
        </w:rPr>
        <w:t>Given that RF SIC is capable of avoiding LNA saturation, we should include RF SIC as a separate line item in the RSI table.</w:t>
      </w:r>
    </w:p>
    <w:p w14:paraId="0DB0F0A4" w14:textId="77777777" w:rsidR="00844E7C" w:rsidRPr="00442A8F" w:rsidRDefault="00844E7C" w:rsidP="00844E7C">
      <w:pPr>
        <w:rPr>
          <w:rFonts w:eastAsiaTheme="minorEastAsia"/>
          <w:sz w:val="22"/>
          <w:szCs w:val="22"/>
          <w:lang w:val="en-US"/>
        </w:rPr>
      </w:pPr>
    </w:p>
    <w:p w14:paraId="580C8C1C" w14:textId="77777777" w:rsidR="00844E7C" w:rsidRDefault="00844E7C" w:rsidP="00844E7C">
      <w:pPr>
        <w:rPr>
          <w:rFonts w:eastAsia="Yu Mincho"/>
          <w:b/>
          <w:sz w:val="22"/>
          <w:szCs w:val="22"/>
          <w:lang w:val="en-US"/>
        </w:rPr>
      </w:pPr>
      <w:r>
        <w:rPr>
          <w:rFonts w:eastAsia="Yu Mincho"/>
          <w:b/>
          <w:sz w:val="22"/>
          <w:szCs w:val="22"/>
          <w:lang w:val="en-US"/>
        </w:rPr>
        <w:t xml:space="preserve">Proposal 2: </w:t>
      </w:r>
    </w:p>
    <w:p w14:paraId="7467E16A" w14:textId="77777777" w:rsidR="00844E7C" w:rsidRDefault="00844E7C" w:rsidP="00844E7C">
      <w:pPr>
        <w:rPr>
          <w:rFonts w:eastAsia="Yu Mincho"/>
          <w:b/>
          <w:sz w:val="22"/>
          <w:szCs w:val="22"/>
          <w:lang w:val="en-US"/>
        </w:rPr>
      </w:pPr>
    </w:p>
    <w:p w14:paraId="503F9824" w14:textId="21980A43" w:rsidR="00844E7C" w:rsidRDefault="00844E7C" w:rsidP="00844E7C">
      <w:pPr>
        <w:jc w:val="both"/>
        <w:rPr>
          <w:b/>
          <w:lang w:val="en-US"/>
        </w:rPr>
      </w:pPr>
      <w:r w:rsidRPr="00E51BF7">
        <w:rPr>
          <w:b/>
          <w:lang w:val="en-US"/>
        </w:rPr>
        <w:t>We proposed that 1 dB sensitivity degradation for feasibility evaluation s</w:t>
      </w:r>
      <w:r>
        <w:rPr>
          <w:b/>
          <w:lang w:val="en-US"/>
        </w:rPr>
        <w:t xml:space="preserve">imulation should be </w:t>
      </w:r>
      <w:r w:rsidR="00F04726">
        <w:rPr>
          <w:b/>
          <w:lang w:val="en-US"/>
        </w:rPr>
        <w:t>a good starting point</w:t>
      </w:r>
      <w:r>
        <w:rPr>
          <w:b/>
          <w:lang w:val="en-US"/>
        </w:rPr>
        <w:t xml:space="preserve"> as 150 </w:t>
      </w:r>
      <w:r w:rsidRPr="00E51BF7">
        <w:rPr>
          <w:b/>
          <w:lang w:val="en-US"/>
        </w:rPr>
        <w:t>dB</w:t>
      </w:r>
      <w:r>
        <w:rPr>
          <w:b/>
          <w:lang w:val="en-US"/>
        </w:rPr>
        <w:t xml:space="preserve"> or lower</w:t>
      </w:r>
      <w:r w:rsidRPr="00E51BF7">
        <w:rPr>
          <w:b/>
          <w:lang w:val="en-US"/>
        </w:rPr>
        <w:t xml:space="preserve"> RSIC and -43 dBm or lower (-50 dBm is feasible when using RF SIC) pre LNA input power is achievable.</w:t>
      </w:r>
    </w:p>
    <w:p w14:paraId="7957AE7F" w14:textId="77777777" w:rsidR="00693A16" w:rsidRDefault="00693A16" w:rsidP="007C122C">
      <w:pPr>
        <w:autoSpaceDE w:val="0"/>
        <w:autoSpaceDN w:val="0"/>
        <w:adjustRightInd w:val="0"/>
        <w:snapToGrid w:val="0"/>
        <w:spacing w:after="120" w:line="259" w:lineRule="auto"/>
        <w:jc w:val="both"/>
        <w:rPr>
          <w:b/>
          <w:sz w:val="21"/>
          <w:szCs w:val="21"/>
        </w:rPr>
      </w:pPr>
    </w:p>
    <w:p w14:paraId="0FA5F248" w14:textId="3B182756" w:rsidR="001F3C51" w:rsidRPr="007F6A7E" w:rsidRDefault="00297A60" w:rsidP="007F6A7E">
      <w:pPr>
        <w:pStyle w:val="Heading1"/>
        <w:spacing w:before="180" w:after="120"/>
        <w:rPr>
          <w:rFonts w:eastAsia="MS Mincho"/>
          <w:b/>
          <w:bCs/>
          <w:szCs w:val="24"/>
          <w:lang w:val="en-US"/>
        </w:rPr>
      </w:pPr>
      <w:r w:rsidRPr="00EE092A">
        <w:rPr>
          <w:rFonts w:eastAsia="MS Mincho"/>
          <w:b/>
          <w:bCs/>
          <w:szCs w:val="24"/>
          <w:lang w:val="en-US"/>
        </w:rPr>
        <w:lastRenderedPageBreak/>
        <w:t>References</w:t>
      </w:r>
    </w:p>
    <w:p w14:paraId="59E0698E" w14:textId="77777777" w:rsidR="00297A60" w:rsidRDefault="00297A60" w:rsidP="00297A60">
      <w:pPr>
        <w:pStyle w:val="ListParagraph"/>
        <w:spacing w:afterLines="50" w:after="120"/>
        <w:ind w:leftChars="0" w:left="420"/>
        <w:jc w:val="both"/>
        <w:rPr>
          <w:sz w:val="22"/>
          <w:szCs w:val="22"/>
        </w:rPr>
      </w:pPr>
    </w:p>
    <w:p w14:paraId="113E4082" w14:textId="77777777" w:rsidR="00297A60" w:rsidRPr="001A1F89" w:rsidRDefault="00297A60" w:rsidP="00297A60">
      <w:pPr>
        <w:pStyle w:val="ListParagraph"/>
        <w:numPr>
          <w:ilvl w:val="0"/>
          <w:numId w:val="4"/>
        </w:numPr>
        <w:spacing w:afterLines="50" w:after="120"/>
        <w:ind w:leftChars="0"/>
        <w:jc w:val="both"/>
        <w:rPr>
          <w:sz w:val="22"/>
          <w:szCs w:val="22"/>
        </w:rPr>
      </w:pPr>
      <w:r w:rsidRPr="005E66C9">
        <w:rPr>
          <w:sz w:val="22"/>
          <w:szCs w:val="22"/>
        </w:rPr>
        <w:t xml:space="preserve">3GPP, </w:t>
      </w:r>
      <w:r w:rsidRPr="00793F46">
        <w:rPr>
          <w:sz w:val="22"/>
          <w:szCs w:val="22"/>
        </w:rPr>
        <w:t>RP-213591</w:t>
      </w:r>
      <w:r w:rsidRPr="005E66C9">
        <w:rPr>
          <w:sz w:val="22"/>
          <w:szCs w:val="22"/>
        </w:rPr>
        <w:t xml:space="preserve">, </w:t>
      </w:r>
      <w:r>
        <w:rPr>
          <w:sz w:val="22"/>
          <w:szCs w:val="22"/>
        </w:rPr>
        <w:t>CMCC</w:t>
      </w:r>
      <w:r w:rsidRPr="005E66C9">
        <w:rPr>
          <w:sz w:val="22"/>
          <w:szCs w:val="22"/>
        </w:rPr>
        <w:t>, “</w:t>
      </w:r>
      <w:r w:rsidRPr="00793F46">
        <w:rPr>
          <w:sz w:val="22"/>
          <w:szCs w:val="22"/>
        </w:rPr>
        <w:t>Study on evolution of NR duplex operation</w:t>
      </w:r>
      <w:r>
        <w:rPr>
          <w:sz w:val="22"/>
          <w:szCs w:val="22"/>
        </w:rPr>
        <w:t>,” Dec. 2021</w:t>
      </w:r>
      <w:r w:rsidRPr="005E66C9">
        <w:rPr>
          <w:sz w:val="22"/>
          <w:szCs w:val="22"/>
        </w:rPr>
        <w:t>.</w:t>
      </w:r>
    </w:p>
    <w:p w14:paraId="1C3D7F7D" w14:textId="77777777" w:rsidR="00297A60" w:rsidRPr="00481520" w:rsidRDefault="00297A60" w:rsidP="00297A60">
      <w:pPr>
        <w:pStyle w:val="ListParagraph"/>
        <w:numPr>
          <w:ilvl w:val="0"/>
          <w:numId w:val="4"/>
        </w:numPr>
        <w:spacing w:afterLines="50" w:after="120"/>
        <w:ind w:leftChars="0"/>
        <w:jc w:val="both"/>
        <w:rPr>
          <w:rFonts w:eastAsia="MS Mincho"/>
          <w:sz w:val="22"/>
        </w:rPr>
      </w:pPr>
      <w:r>
        <w:rPr>
          <w:rFonts w:eastAsia="MS Mincho"/>
          <w:sz w:val="22"/>
        </w:rPr>
        <w:t>3GPP, TS38.830 v17.0</w:t>
      </w:r>
      <w:r w:rsidRPr="005E6B80">
        <w:rPr>
          <w:rFonts w:eastAsia="MS Mincho"/>
          <w:sz w:val="22"/>
        </w:rPr>
        <w:t xml:space="preserve">.0, </w:t>
      </w:r>
      <w:r>
        <w:rPr>
          <w:rFonts w:eastAsia="MS Mincho"/>
          <w:sz w:val="22"/>
        </w:rPr>
        <w:t>Dec</w:t>
      </w:r>
      <w:r>
        <w:rPr>
          <w:rFonts w:eastAsia="MS Mincho" w:hint="eastAsia"/>
          <w:sz w:val="22"/>
        </w:rPr>
        <w:t>.</w:t>
      </w:r>
      <w:r>
        <w:rPr>
          <w:rFonts w:eastAsia="MS Mincho"/>
          <w:sz w:val="22"/>
        </w:rPr>
        <w:t xml:space="preserve"> 2020</w:t>
      </w:r>
      <w:r w:rsidRPr="0019430B">
        <w:rPr>
          <w:sz w:val="22"/>
          <w:szCs w:val="22"/>
        </w:rPr>
        <w:t>.</w:t>
      </w:r>
    </w:p>
    <w:p w14:paraId="2BCEDC00" w14:textId="197C4A0E" w:rsidR="00481520" w:rsidRPr="006D6C99" w:rsidRDefault="00481520" w:rsidP="0012044C">
      <w:pPr>
        <w:pStyle w:val="ListParagraph"/>
        <w:numPr>
          <w:ilvl w:val="0"/>
          <w:numId w:val="4"/>
        </w:numPr>
        <w:spacing w:afterLines="50" w:after="120"/>
        <w:ind w:leftChars="0"/>
        <w:jc w:val="both"/>
        <w:rPr>
          <w:rFonts w:eastAsia="MS Mincho"/>
          <w:sz w:val="22"/>
        </w:rPr>
      </w:pPr>
      <w:bookmarkStart w:id="12" w:name="_Ref109399600"/>
      <w:r>
        <w:rPr>
          <w:sz w:val="22"/>
          <w:szCs w:val="22"/>
        </w:rPr>
        <w:t>3GPP</w:t>
      </w:r>
      <w:r w:rsidR="008058CE" w:rsidRPr="008058CE">
        <w:rPr>
          <w:sz w:val="22"/>
          <w:szCs w:val="22"/>
        </w:rPr>
        <w:t xml:space="preserve"> </w:t>
      </w:r>
      <w:r w:rsidR="0012044C">
        <w:rPr>
          <w:sz w:val="22"/>
          <w:szCs w:val="22"/>
        </w:rPr>
        <w:t>R1-2205815</w:t>
      </w:r>
      <w:r w:rsidR="00C76AC1">
        <w:rPr>
          <w:sz w:val="22"/>
          <w:szCs w:val="22"/>
        </w:rPr>
        <w:t>, Kumu Networks, “</w:t>
      </w:r>
      <w:r w:rsidR="00977194">
        <w:rPr>
          <w:sz w:val="22"/>
          <w:szCs w:val="22"/>
        </w:rPr>
        <w:t>RF cancellation</w:t>
      </w:r>
      <w:r w:rsidR="00C76AC1" w:rsidRPr="00C76AC1">
        <w:rPr>
          <w:sz w:val="22"/>
          <w:szCs w:val="22"/>
        </w:rPr>
        <w:t xml:space="preserve"> techniques for </w:t>
      </w:r>
      <w:proofErr w:type="spellStart"/>
      <w:r w:rsidR="00C76AC1" w:rsidRPr="00C76AC1">
        <w:rPr>
          <w:sz w:val="22"/>
          <w:szCs w:val="22"/>
        </w:rPr>
        <w:t>Subband</w:t>
      </w:r>
      <w:proofErr w:type="spellEnd"/>
      <w:r w:rsidR="00C76AC1" w:rsidRPr="00C76AC1">
        <w:rPr>
          <w:sz w:val="22"/>
          <w:szCs w:val="22"/>
        </w:rPr>
        <w:t xml:space="preserve"> non-overlapping full duplex</w:t>
      </w:r>
      <w:r w:rsidR="00C76AC1">
        <w:rPr>
          <w:sz w:val="22"/>
          <w:szCs w:val="22"/>
        </w:rPr>
        <w:t xml:space="preserve">”, </w:t>
      </w:r>
      <w:r w:rsidR="008153E8">
        <w:rPr>
          <w:sz w:val="22"/>
          <w:szCs w:val="22"/>
        </w:rPr>
        <w:t xml:space="preserve">RAN1 #110, </w:t>
      </w:r>
      <w:r w:rsidR="00C76AC1">
        <w:rPr>
          <w:sz w:val="22"/>
          <w:szCs w:val="22"/>
        </w:rPr>
        <w:t>Aug 2022</w:t>
      </w:r>
      <w:bookmarkEnd w:id="12"/>
    </w:p>
    <w:p w14:paraId="4DD9243F" w14:textId="747B9418" w:rsidR="006D6C99" w:rsidRPr="003F74BC" w:rsidRDefault="00EF5BFC" w:rsidP="006D6C99">
      <w:pPr>
        <w:pStyle w:val="ListParagraph"/>
        <w:numPr>
          <w:ilvl w:val="0"/>
          <w:numId w:val="4"/>
        </w:numPr>
        <w:suppressAutoHyphens/>
        <w:spacing w:after="200" w:line="276" w:lineRule="auto"/>
        <w:ind w:leftChars="0"/>
        <w:contextualSpacing/>
        <w:rPr>
          <w:rStyle w:val="Hyperlink"/>
          <w:rFonts w:eastAsia="MS Gothic"/>
          <w:color w:val="auto"/>
          <w:kern w:val="0"/>
          <w:sz w:val="22"/>
          <w:szCs w:val="22"/>
          <w:u w:val="none"/>
        </w:rPr>
      </w:pPr>
      <w:bookmarkStart w:id="13" w:name="_Ref97224586"/>
      <w:r>
        <w:rPr>
          <w:sz w:val="22"/>
          <w:szCs w:val="22"/>
        </w:rPr>
        <w:t>“</w:t>
      </w:r>
      <w:r w:rsidRPr="00EF5BFC">
        <w:rPr>
          <w:sz w:val="22"/>
          <w:szCs w:val="22"/>
        </w:rPr>
        <w:t xml:space="preserve">K4051 Canceller Reference Board”. </w:t>
      </w:r>
      <w:hyperlink r:id="rId23" w:history="1">
        <w:r w:rsidRPr="00EF5BFC">
          <w:rPr>
            <w:rStyle w:val="Hyperlink"/>
            <w:rFonts w:eastAsia="MS Gothic"/>
            <w:sz w:val="22"/>
            <w:szCs w:val="22"/>
          </w:rPr>
          <w:t>https://kumunetworks.com/wp-content/uploads/2020/04/K4051-Canceller-Product-Brief.pdf</w:t>
        </w:r>
      </w:hyperlink>
      <w:bookmarkEnd w:id="13"/>
    </w:p>
    <w:p w14:paraId="00B33051" w14:textId="05F29277" w:rsidR="003F74BC" w:rsidRDefault="003F74BC" w:rsidP="00801DE2">
      <w:pPr>
        <w:pStyle w:val="ListParagraph"/>
        <w:numPr>
          <w:ilvl w:val="0"/>
          <w:numId w:val="4"/>
        </w:numPr>
        <w:suppressAutoHyphens/>
        <w:spacing w:after="200" w:line="276" w:lineRule="auto"/>
        <w:ind w:leftChars="0"/>
        <w:contextualSpacing/>
        <w:rPr>
          <w:sz w:val="22"/>
          <w:szCs w:val="22"/>
        </w:rPr>
      </w:pPr>
      <w:bookmarkStart w:id="14" w:name="_Ref117683865"/>
      <w:r>
        <w:rPr>
          <w:sz w:val="22"/>
          <w:szCs w:val="22"/>
        </w:rPr>
        <w:t>3GPP</w:t>
      </w:r>
      <w:r w:rsidRPr="008058CE">
        <w:rPr>
          <w:sz w:val="22"/>
          <w:szCs w:val="22"/>
        </w:rPr>
        <w:t xml:space="preserve"> </w:t>
      </w:r>
      <w:r w:rsidRPr="006B372E">
        <w:rPr>
          <w:lang w:val="en-US"/>
        </w:rPr>
        <w:t>R4-2215346</w:t>
      </w:r>
      <w:r>
        <w:rPr>
          <w:sz w:val="22"/>
          <w:szCs w:val="22"/>
        </w:rPr>
        <w:t xml:space="preserve">, Qualcomm, </w:t>
      </w:r>
      <w:r w:rsidR="00801DE2">
        <w:rPr>
          <w:sz w:val="22"/>
          <w:szCs w:val="22"/>
        </w:rPr>
        <w:t>“</w:t>
      </w:r>
      <w:r w:rsidR="00801DE2" w:rsidRPr="00801DE2">
        <w:rPr>
          <w:sz w:val="22"/>
          <w:szCs w:val="22"/>
        </w:rPr>
        <w:t>SBFD feasibility and impact on RF requirements: BS aspects</w:t>
      </w:r>
      <w:r w:rsidR="00801DE2">
        <w:rPr>
          <w:sz w:val="22"/>
          <w:szCs w:val="22"/>
        </w:rPr>
        <w:t>”, Oct 2022.</w:t>
      </w:r>
      <w:bookmarkEnd w:id="14"/>
    </w:p>
    <w:p w14:paraId="3FE38903" w14:textId="164DE42D" w:rsidR="003F74BC" w:rsidRDefault="003F74BC" w:rsidP="00801DE2">
      <w:pPr>
        <w:pStyle w:val="ListParagraph"/>
        <w:numPr>
          <w:ilvl w:val="0"/>
          <w:numId w:val="4"/>
        </w:numPr>
        <w:suppressAutoHyphens/>
        <w:spacing w:after="200" w:line="276" w:lineRule="auto"/>
        <w:ind w:leftChars="0"/>
        <w:contextualSpacing/>
        <w:rPr>
          <w:sz w:val="22"/>
          <w:szCs w:val="22"/>
        </w:rPr>
      </w:pPr>
      <w:bookmarkStart w:id="15" w:name="_Ref117683876"/>
      <w:r>
        <w:rPr>
          <w:sz w:val="22"/>
          <w:szCs w:val="22"/>
        </w:rPr>
        <w:t xml:space="preserve">3GPP </w:t>
      </w:r>
      <w:r w:rsidRPr="006B372E">
        <w:rPr>
          <w:lang w:val="en-US"/>
        </w:rPr>
        <w:t>R4-2216409</w:t>
      </w:r>
      <w:r>
        <w:rPr>
          <w:lang w:val="en-US"/>
        </w:rPr>
        <w:t xml:space="preserve">, Intel, </w:t>
      </w:r>
      <w:r w:rsidR="00801DE2">
        <w:rPr>
          <w:lang w:val="en-US"/>
        </w:rPr>
        <w:t>“</w:t>
      </w:r>
      <w:r w:rsidR="00801DE2" w:rsidRPr="00801DE2">
        <w:rPr>
          <w:sz w:val="22"/>
          <w:szCs w:val="22"/>
        </w:rPr>
        <w:t>Discussion on Total Achievable Self-Interference Cancellation</w:t>
      </w:r>
      <w:r w:rsidR="00801DE2">
        <w:rPr>
          <w:sz w:val="22"/>
          <w:szCs w:val="22"/>
        </w:rPr>
        <w:t>”, Oct 2022.</w:t>
      </w:r>
      <w:bookmarkEnd w:id="15"/>
    </w:p>
    <w:p w14:paraId="26208337" w14:textId="232040C9" w:rsidR="003F74BC" w:rsidRPr="00575584" w:rsidRDefault="003F74BC" w:rsidP="006D6C99">
      <w:pPr>
        <w:pStyle w:val="ListParagraph"/>
        <w:numPr>
          <w:ilvl w:val="0"/>
          <w:numId w:val="4"/>
        </w:numPr>
        <w:suppressAutoHyphens/>
        <w:spacing w:after="200" w:line="276" w:lineRule="auto"/>
        <w:ind w:leftChars="0"/>
        <w:contextualSpacing/>
        <w:rPr>
          <w:sz w:val="22"/>
          <w:szCs w:val="22"/>
        </w:rPr>
      </w:pPr>
      <w:bookmarkStart w:id="16" w:name="_Ref117683888"/>
      <w:r w:rsidRPr="003F74BC">
        <w:rPr>
          <w:lang w:val="en-US"/>
        </w:rPr>
        <w:t>3GPP R4-2216404</w:t>
      </w:r>
      <w:r>
        <w:rPr>
          <w:lang w:val="en-US"/>
        </w:rPr>
        <w:t>, Ericsson, “</w:t>
      </w:r>
      <w:r w:rsidRPr="003F74BC">
        <w:rPr>
          <w:lang w:val="en-US"/>
        </w:rPr>
        <w:t>SBFD gNB Radio and antenna considerations”, Oct 2022.</w:t>
      </w:r>
      <w:bookmarkEnd w:id="16"/>
    </w:p>
    <w:p w14:paraId="7538BEC3" w14:textId="593BFE19" w:rsidR="00575584" w:rsidRPr="00EF5BFC" w:rsidRDefault="00575584" w:rsidP="00FD6E19">
      <w:pPr>
        <w:pStyle w:val="ListParagraph"/>
        <w:numPr>
          <w:ilvl w:val="0"/>
          <w:numId w:val="4"/>
        </w:numPr>
        <w:suppressAutoHyphens/>
        <w:spacing w:after="200" w:line="276" w:lineRule="auto"/>
        <w:ind w:leftChars="0"/>
        <w:contextualSpacing/>
        <w:rPr>
          <w:sz w:val="22"/>
          <w:szCs w:val="22"/>
        </w:rPr>
      </w:pPr>
      <w:bookmarkStart w:id="17" w:name="_Ref117767244"/>
      <w:r>
        <w:rPr>
          <w:lang w:val="en-US"/>
        </w:rPr>
        <w:t>3GPP R4-2217464,</w:t>
      </w:r>
      <w:bookmarkEnd w:id="17"/>
      <w:r>
        <w:rPr>
          <w:lang w:val="en-US"/>
        </w:rPr>
        <w:t xml:space="preserve"> </w:t>
      </w:r>
      <w:r w:rsidR="00FD6E19">
        <w:rPr>
          <w:lang w:val="en-US"/>
        </w:rPr>
        <w:t>Samsung, “</w:t>
      </w:r>
      <w:r w:rsidR="00FD6E19" w:rsidRPr="00FD6E19">
        <w:rPr>
          <w:lang w:val="en-US"/>
        </w:rPr>
        <w:t>WF on SBFD feasibility study and RF impact: BS aspects</w:t>
      </w:r>
      <w:r w:rsidR="00FD6E19">
        <w:rPr>
          <w:lang w:val="en-US"/>
        </w:rPr>
        <w:t>”, Oct 2022.</w:t>
      </w:r>
    </w:p>
    <w:p w14:paraId="4C79A9B2" w14:textId="77777777" w:rsidR="00870102" w:rsidRDefault="00870102" w:rsidP="00870102">
      <w:pPr>
        <w:spacing w:afterLines="50" w:after="120"/>
        <w:jc w:val="both"/>
        <w:rPr>
          <w:rFonts w:eastAsia="MS Mincho"/>
          <w:sz w:val="22"/>
        </w:rPr>
      </w:pPr>
    </w:p>
    <w:p w14:paraId="4461A937" w14:textId="744E5B59" w:rsidR="00870102" w:rsidRDefault="00870102" w:rsidP="00870102">
      <w:pPr>
        <w:spacing w:afterLines="50" w:after="120"/>
        <w:jc w:val="both"/>
        <w:rPr>
          <w:rFonts w:eastAsia="MS Mincho"/>
          <w:sz w:val="22"/>
        </w:rPr>
      </w:pPr>
    </w:p>
    <w:p w14:paraId="7D1361A2" w14:textId="07E6FAE6" w:rsidR="00870102" w:rsidRDefault="00870102">
      <w:pPr>
        <w:rPr>
          <w:rFonts w:eastAsia="MS Mincho"/>
          <w:sz w:val="22"/>
        </w:rPr>
      </w:pPr>
    </w:p>
    <w:p w14:paraId="02E3108E" w14:textId="1EACA43F" w:rsidR="00297A60" w:rsidRDefault="00870102" w:rsidP="00804130">
      <w:pPr>
        <w:spacing w:afterLines="50" w:after="120"/>
        <w:jc w:val="both"/>
        <w:rPr>
          <w:rFonts w:ascii="Arial" w:eastAsia="MS Mincho" w:hAnsi="Arial"/>
          <w:b/>
          <w:bCs/>
          <w:kern w:val="28"/>
          <w:sz w:val="28"/>
          <w:szCs w:val="24"/>
          <w:lang w:val="en-US"/>
        </w:rPr>
      </w:pPr>
      <w:r w:rsidRPr="00870102">
        <w:rPr>
          <w:rFonts w:ascii="Arial" w:eastAsia="MS Mincho" w:hAnsi="Arial"/>
          <w:b/>
          <w:bCs/>
          <w:kern w:val="28"/>
          <w:sz w:val="28"/>
          <w:szCs w:val="24"/>
          <w:lang w:val="en-US"/>
        </w:rPr>
        <w:t>Appendix</w:t>
      </w:r>
    </w:p>
    <w:p w14:paraId="0B65D242" w14:textId="2EB8162F" w:rsidR="001E0571" w:rsidRDefault="001E0571" w:rsidP="001E0571">
      <w:pPr>
        <w:pStyle w:val="Heading1"/>
        <w:keepLines/>
        <w:numPr>
          <w:ilvl w:val="0"/>
          <w:numId w:val="31"/>
        </w:numPr>
        <w:tabs>
          <w:tab w:val="clear" w:pos="0"/>
        </w:tabs>
        <w:spacing w:before="360" w:after="120" w:line="276" w:lineRule="auto"/>
      </w:pPr>
      <w:bookmarkStart w:id="18" w:name="_Toc97227324"/>
      <w:bookmarkStart w:id="19" w:name="_Ref109644279"/>
      <w:r w:rsidRPr="0065450A">
        <w:t xml:space="preserve">Simulation </w:t>
      </w:r>
      <w:bookmarkEnd w:id="18"/>
      <w:bookmarkEnd w:id="19"/>
      <w:r w:rsidR="007428E5">
        <w:t>Parameters</w:t>
      </w:r>
    </w:p>
    <w:p w14:paraId="2389B4F5" w14:textId="77777777" w:rsidR="009945F8" w:rsidRDefault="009945F8" w:rsidP="009945F8"/>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9945F8" w14:paraId="7D5C21F0" w14:textId="77777777" w:rsidTr="00FA7DE0">
        <w:tc>
          <w:tcPr>
            <w:tcW w:w="3210" w:type="dxa"/>
          </w:tcPr>
          <w:p w14:paraId="2FAB8C87" w14:textId="77777777" w:rsidR="009945F8" w:rsidRDefault="009945F8" w:rsidP="00FA7DE0"/>
        </w:tc>
        <w:tc>
          <w:tcPr>
            <w:tcW w:w="3210" w:type="dxa"/>
          </w:tcPr>
          <w:p w14:paraId="633AEA49" w14:textId="77777777" w:rsidR="009945F8" w:rsidRDefault="009945F8" w:rsidP="00FA7DE0">
            <w:r w:rsidRPr="1F5FB764">
              <w:t>Parameters</w:t>
            </w:r>
          </w:p>
        </w:tc>
        <w:tc>
          <w:tcPr>
            <w:tcW w:w="3210" w:type="dxa"/>
          </w:tcPr>
          <w:p w14:paraId="663AEB27" w14:textId="77777777" w:rsidR="009945F8" w:rsidRDefault="009945F8" w:rsidP="00FA7DE0">
            <w:r w:rsidRPr="1F5FB764">
              <w:t>Scenario</w:t>
            </w:r>
          </w:p>
        </w:tc>
      </w:tr>
      <w:tr w:rsidR="009945F8" w14:paraId="44B33478" w14:textId="77777777" w:rsidTr="00FA7DE0">
        <w:tc>
          <w:tcPr>
            <w:tcW w:w="3210" w:type="dxa"/>
            <w:vMerge w:val="restart"/>
          </w:tcPr>
          <w:p w14:paraId="528EEE2C" w14:textId="77777777" w:rsidR="009945F8" w:rsidRDefault="009945F8" w:rsidP="00FA7DE0">
            <w:r w:rsidRPr="1F5FB764">
              <w:t xml:space="preserve"> </w:t>
            </w:r>
          </w:p>
          <w:p w14:paraId="5053DCBC" w14:textId="77777777" w:rsidR="009945F8" w:rsidRDefault="009945F8" w:rsidP="00FA7DE0">
            <w:r w:rsidRPr="1F5FB764">
              <w:t xml:space="preserve"> </w:t>
            </w:r>
          </w:p>
          <w:p w14:paraId="3C47EE77" w14:textId="77777777" w:rsidR="009945F8" w:rsidRDefault="009945F8" w:rsidP="00FA7DE0">
            <w:r w:rsidRPr="1F5FB764">
              <w:t xml:space="preserve"> </w:t>
            </w:r>
          </w:p>
          <w:p w14:paraId="2E9420BA" w14:textId="77777777" w:rsidR="009945F8" w:rsidRDefault="009945F8" w:rsidP="00FA7DE0">
            <w:r w:rsidRPr="1F5FB764">
              <w:t xml:space="preserve"> </w:t>
            </w:r>
          </w:p>
          <w:p w14:paraId="03B83CB7" w14:textId="77777777" w:rsidR="009945F8" w:rsidRDefault="009945F8" w:rsidP="00FA7DE0">
            <w:r w:rsidRPr="1F5FB764">
              <w:t xml:space="preserve"> </w:t>
            </w:r>
          </w:p>
          <w:p w14:paraId="4DFDF459" w14:textId="77777777" w:rsidR="009945F8" w:rsidRDefault="009945F8" w:rsidP="00FA7DE0">
            <w:r w:rsidRPr="1F5FB764">
              <w:t xml:space="preserve"> </w:t>
            </w:r>
          </w:p>
          <w:p w14:paraId="2293D932" w14:textId="77777777" w:rsidR="009945F8" w:rsidRDefault="009945F8" w:rsidP="00FA7DE0">
            <w:r w:rsidRPr="1F5FB764">
              <w:t xml:space="preserve"> </w:t>
            </w:r>
          </w:p>
          <w:p w14:paraId="1D0004FE" w14:textId="77777777" w:rsidR="009945F8" w:rsidRDefault="009945F8" w:rsidP="00FA7DE0">
            <w:r w:rsidRPr="1F5FB764">
              <w:t xml:space="preserve"> </w:t>
            </w:r>
          </w:p>
          <w:p w14:paraId="24CC5619" w14:textId="77777777" w:rsidR="009945F8" w:rsidRDefault="009945F8" w:rsidP="00FA7DE0">
            <w:r w:rsidRPr="1F5FB764">
              <w:t>System parameters</w:t>
            </w:r>
          </w:p>
        </w:tc>
        <w:tc>
          <w:tcPr>
            <w:tcW w:w="3210" w:type="dxa"/>
          </w:tcPr>
          <w:p w14:paraId="4E0FBE0B" w14:textId="4FE5558B" w:rsidR="009945F8" w:rsidRDefault="009945F8" w:rsidP="00FA7DE0">
            <w:r w:rsidRPr="1F5FB764">
              <w:t>Carrier Frequency</w:t>
            </w:r>
          </w:p>
        </w:tc>
        <w:tc>
          <w:tcPr>
            <w:tcW w:w="3210" w:type="dxa"/>
          </w:tcPr>
          <w:p w14:paraId="4CFA9858" w14:textId="2C0F8F69" w:rsidR="009945F8" w:rsidRDefault="009945F8" w:rsidP="00FA7DE0">
            <w:r w:rsidRPr="1F5FB764">
              <w:t>4 GHz</w:t>
            </w:r>
          </w:p>
        </w:tc>
      </w:tr>
      <w:tr w:rsidR="009945F8" w14:paraId="43B19203" w14:textId="77777777" w:rsidTr="00FA7DE0">
        <w:tc>
          <w:tcPr>
            <w:tcW w:w="3210" w:type="dxa"/>
            <w:vMerge/>
            <w:vAlign w:val="center"/>
          </w:tcPr>
          <w:p w14:paraId="29F0CAE5" w14:textId="77777777" w:rsidR="009945F8" w:rsidRDefault="009945F8" w:rsidP="00FA7DE0"/>
        </w:tc>
        <w:tc>
          <w:tcPr>
            <w:tcW w:w="3210" w:type="dxa"/>
          </w:tcPr>
          <w:p w14:paraId="15A46ADE" w14:textId="784EFF49" w:rsidR="009945F8" w:rsidRDefault="009945F8" w:rsidP="00FA7DE0">
            <w:r w:rsidRPr="1F5FB764">
              <w:t>Duplex Type</w:t>
            </w:r>
          </w:p>
        </w:tc>
        <w:tc>
          <w:tcPr>
            <w:tcW w:w="3210" w:type="dxa"/>
          </w:tcPr>
          <w:p w14:paraId="5FA4788D" w14:textId="09A488A3" w:rsidR="009945F8" w:rsidRDefault="009945F8" w:rsidP="00FA7DE0">
            <w:r w:rsidRPr="1F5FB764">
              <w:t>SBFD</w:t>
            </w:r>
          </w:p>
        </w:tc>
      </w:tr>
      <w:tr w:rsidR="009945F8" w14:paraId="63AD0798" w14:textId="77777777" w:rsidTr="00FA7DE0">
        <w:tc>
          <w:tcPr>
            <w:tcW w:w="3210" w:type="dxa"/>
            <w:vMerge/>
            <w:vAlign w:val="center"/>
          </w:tcPr>
          <w:p w14:paraId="0E3B604C" w14:textId="77777777" w:rsidR="009945F8" w:rsidRDefault="009945F8" w:rsidP="00FA7DE0"/>
        </w:tc>
        <w:tc>
          <w:tcPr>
            <w:tcW w:w="3210" w:type="dxa"/>
          </w:tcPr>
          <w:p w14:paraId="16EA09F8" w14:textId="7981F830" w:rsidR="009945F8" w:rsidRDefault="009945F8" w:rsidP="00FA7DE0">
            <w:r w:rsidRPr="1F5FB764">
              <w:t>SBFD pattern</w:t>
            </w:r>
          </w:p>
        </w:tc>
        <w:tc>
          <w:tcPr>
            <w:tcW w:w="3210" w:type="dxa"/>
          </w:tcPr>
          <w:p w14:paraId="2B8D3813" w14:textId="0A1B4FCA" w:rsidR="009945F8" w:rsidRDefault="009945F8" w:rsidP="00FA7DE0">
            <w:r w:rsidRPr="1F5FB764">
              <w:t xml:space="preserve">80:20 SBFD </w:t>
            </w:r>
            <w:proofErr w:type="spellStart"/>
            <w:r w:rsidRPr="1F5FB764">
              <w:t>slot:UL</w:t>
            </w:r>
            <w:proofErr w:type="spellEnd"/>
          </w:p>
        </w:tc>
      </w:tr>
      <w:tr w:rsidR="009945F8" w14:paraId="10493E1B" w14:textId="77777777" w:rsidTr="00FA7DE0">
        <w:tc>
          <w:tcPr>
            <w:tcW w:w="3210" w:type="dxa"/>
            <w:vMerge/>
            <w:vAlign w:val="center"/>
          </w:tcPr>
          <w:p w14:paraId="00093222" w14:textId="77777777" w:rsidR="009945F8" w:rsidRDefault="009945F8" w:rsidP="00FA7DE0"/>
        </w:tc>
        <w:tc>
          <w:tcPr>
            <w:tcW w:w="3210" w:type="dxa"/>
          </w:tcPr>
          <w:p w14:paraId="7BD4E2A4" w14:textId="628C3D8B" w:rsidR="009945F8" w:rsidRDefault="009945F8" w:rsidP="00FA7DE0">
            <w:r w:rsidRPr="1F5FB764">
              <w:t>Channel bandwidth</w:t>
            </w:r>
          </w:p>
        </w:tc>
        <w:tc>
          <w:tcPr>
            <w:tcW w:w="3210" w:type="dxa"/>
          </w:tcPr>
          <w:p w14:paraId="3107B8CC" w14:textId="648DB60C" w:rsidR="009945F8" w:rsidRDefault="009945F8" w:rsidP="00FA7DE0">
            <w:r>
              <w:t>80:20 MHz (DU</w:t>
            </w:r>
            <w:r w:rsidRPr="1F5FB764">
              <w:t>) for SBFD</w:t>
            </w:r>
          </w:p>
        </w:tc>
      </w:tr>
      <w:tr w:rsidR="00C20B41" w14:paraId="223ADB14" w14:textId="77777777" w:rsidTr="00FA7DE0">
        <w:tc>
          <w:tcPr>
            <w:tcW w:w="3210" w:type="dxa"/>
            <w:vMerge/>
            <w:vAlign w:val="center"/>
          </w:tcPr>
          <w:p w14:paraId="51A7998E" w14:textId="77777777" w:rsidR="00C20B41" w:rsidRDefault="00C20B41" w:rsidP="00FA7DE0"/>
        </w:tc>
        <w:tc>
          <w:tcPr>
            <w:tcW w:w="3210" w:type="dxa"/>
          </w:tcPr>
          <w:p w14:paraId="25BAAFD5" w14:textId="46F361E3" w:rsidR="00C20B41" w:rsidRDefault="00C20B41" w:rsidP="00FA7DE0">
            <w:r>
              <w:t>Guard Band</w:t>
            </w:r>
          </w:p>
        </w:tc>
        <w:tc>
          <w:tcPr>
            <w:tcW w:w="3210" w:type="dxa"/>
          </w:tcPr>
          <w:p w14:paraId="05F850A7" w14:textId="62C65B4C" w:rsidR="00C20B41" w:rsidRDefault="00C20B41" w:rsidP="00FA7DE0">
            <w:r>
              <w:t>0 MHz</w:t>
            </w:r>
          </w:p>
        </w:tc>
      </w:tr>
      <w:tr w:rsidR="009945F8" w14:paraId="2159EE4E" w14:textId="77777777" w:rsidTr="00FA7DE0">
        <w:tc>
          <w:tcPr>
            <w:tcW w:w="3210" w:type="dxa"/>
            <w:vMerge/>
            <w:vAlign w:val="center"/>
          </w:tcPr>
          <w:p w14:paraId="64E05D09" w14:textId="77777777" w:rsidR="009945F8" w:rsidRDefault="009945F8" w:rsidP="00FA7DE0"/>
        </w:tc>
        <w:tc>
          <w:tcPr>
            <w:tcW w:w="3210" w:type="dxa"/>
          </w:tcPr>
          <w:p w14:paraId="0E5E0A33" w14:textId="7B9248D4" w:rsidR="009945F8" w:rsidRDefault="009945F8" w:rsidP="00FA7DE0">
            <w:r>
              <w:t>Available resource blocks</w:t>
            </w:r>
          </w:p>
        </w:tc>
        <w:tc>
          <w:tcPr>
            <w:tcW w:w="3210" w:type="dxa"/>
          </w:tcPr>
          <w:p w14:paraId="48B9F788" w14:textId="5E2BBCFC" w:rsidR="009945F8" w:rsidRDefault="009945F8" w:rsidP="00FA7DE0">
            <w:r>
              <w:t>223:55 (DU) for SBFD</w:t>
            </w:r>
          </w:p>
        </w:tc>
      </w:tr>
      <w:tr w:rsidR="009945F8" w14:paraId="1DA08405" w14:textId="77777777" w:rsidTr="00FA7DE0">
        <w:tc>
          <w:tcPr>
            <w:tcW w:w="3210" w:type="dxa"/>
            <w:vMerge/>
            <w:vAlign w:val="center"/>
          </w:tcPr>
          <w:p w14:paraId="1217EE45" w14:textId="77777777" w:rsidR="009945F8" w:rsidRDefault="009945F8" w:rsidP="00FA7DE0"/>
        </w:tc>
        <w:tc>
          <w:tcPr>
            <w:tcW w:w="3210" w:type="dxa"/>
          </w:tcPr>
          <w:p w14:paraId="3B1C8EEE" w14:textId="7EAFE3F8" w:rsidR="009945F8" w:rsidRDefault="009945F8" w:rsidP="00FA7DE0">
            <w:r w:rsidRPr="1F5FB764">
              <w:t>Sub-Carrier spacing</w:t>
            </w:r>
          </w:p>
        </w:tc>
        <w:tc>
          <w:tcPr>
            <w:tcW w:w="3210" w:type="dxa"/>
          </w:tcPr>
          <w:p w14:paraId="51A40D56" w14:textId="1D0A201F" w:rsidR="009945F8" w:rsidRDefault="009945F8" w:rsidP="00FA7DE0">
            <w:r w:rsidRPr="1F5FB764">
              <w:t xml:space="preserve">30 kHz </w:t>
            </w:r>
          </w:p>
        </w:tc>
      </w:tr>
      <w:tr w:rsidR="009945F8" w14:paraId="53334F1E" w14:textId="77777777" w:rsidTr="00FA7DE0">
        <w:tc>
          <w:tcPr>
            <w:tcW w:w="3210" w:type="dxa"/>
            <w:vMerge/>
            <w:vAlign w:val="center"/>
          </w:tcPr>
          <w:p w14:paraId="31F57D3F" w14:textId="77777777" w:rsidR="009945F8" w:rsidRDefault="009945F8" w:rsidP="00FA7DE0"/>
        </w:tc>
        <w:tc>
          <w:tcPr>
            <w:tcW w:w="3210" w:type="dxa"/>
          </w:tcPr>
          <w:p w14:paraId="31D2B407" w14:textId="2CDF3C64" w:rsidR="009945F8" w:rsidRDefault="009945F8" w:rsidP="00FA7DE0">
            <w:r w:rsidRPr="1F5FB764">
              <w:t>Number of active UEs</w:t>
            </w:r>
          </w:p>
        </w:tc>
        <w:tc>
          <w:tcPr>
            <w:tcW w:w="3210" w:type="dxa"/>
          </w:tcPr>
          <w:p w14:paraId="75D3A379" w14:textId="44AD2BA6" w:rsidR="009945F8" w:rsidRDefault="00A67710" w:rsidP="00FA7DE0">
            <w:r>
              <w:t>66</w:t>
            </w:r>
          </w:p>
        </w:tc>
      </w:tr>
      <w:tr w:rsidR="009945F8" w14:paraId="3D576DDE" w14:textId="77777777" w:rsidTr="00FA7DE0">
        <w:tc>
          <w:tcPr>
            <w:tcW w:w="3210" w:type="dxa"/>
            <w:vMerge/>
            <w:vAlign w:val="center"/>
          </w:tcPr>
          <w:p w14:paraId="726F1CF8" w14:textId="77777777" w:rsidR="009945F8" w:rsidRDefault="009945F8" w:rsidP="00FA7DE0"/>
        </w:tc>
        <w:tc>
          <w:tcPr>
            <w:tcW w:w="3210" w:type="dxa"/>
          </w:tcPr>
          <w:p w14:paraId="2BB74597" w14:textId="01B395DF" w:rsidR="009945F8" w:rsidRPr="1F5FB764" w:rsidRDefault="009945F8" w:rsidP="00FA7DE0">
            <w:r w:rsidRPr="1F5FB764">
              <w:t>Channel model</w:t>
            </w:r>
          </w:p>
        </w:tc>
        <w:tc>
          <w:tcPr>
            <w:tcW w:w="3210" w:type="dxa"/>
          </w:tcPr>
          <w:p w14:paraId="6ABCBFEB" w14:textId="691357C7" w:rsidR="009945F8" w:rsidRDefault="009945F8" w:rsidP="00FA7DE0">
            <w:r w:rsidRPr="1F5FB764">
              <w:t xml:space="preserve">gNB-UE: </w:t>
            </w:r>
            <w:r w:rsidR="00A67710">
              <w:t>LOS + ground bounce</w:t>
            </w:r>
          </w:p>
          <w:p w14:paraId="52DB2CED" w14:textId="618948DA" w:rsidR="009945F8" w:rsidRPr="1F5FB764" w:rsidRDefault="009945F8" w:rsidP="00FA7DE0"/>
        </w:tc>
      </w:tr>
      <w:tr w:rsidR="00DC11D7" w14:paraId="032EFD89" w14:textId="77777777" w:rsidTr="00FA7DE0">
        <w:tc>
          <w:tcPr>
            <w:tcW w:w="3210" w:type="dxa"/>
            <w:vMerge w:val="restart"/>
          </w:tcPr>
          <w:p w14:paraId="06437823" w14:textId="77777777" w:rsidR="00DC11D7" w:rsidRDefault="00DC11D7" w:rsidP="00DC11D7">
            <w:r w:rsidRPr="1F5FB764">
              <w:t xml:space="preserve"> </w:t>
            </w:r>
          </w:p>
          <w:p w14:paraId="65647AE7" w14:textId="77777777" w:rsidR="00DC11D7" w:rsidRDefault="00DC11D7" w:rsidP="00DC11D7">
            <w:r w:rsidRPr="1F5FB764">
              <w:t xml:space="preserve"> </w:t>
            </w:r>
          </w:p>
          <w:p w14:paraId="5ACBE5DB" w14:textId="77777777" w:rsidR="00DC11D7" w:rsidRDefault="00DC11D7" w:rsidP="00DC11D7">
            <w:r w:rsidRPr="1F5FB764">
              <w:t xml:space="preserve"> </w:t>
            </w:r>
          </w:p>
          <w:p w14:paraId="5B3DD8A6" w14:textId="77777777" w:rsidR="00DC11D7" w:rsidRDefault="00DC11D7" w:rsidP="00DC11D7">
            <w:r w:rsidRPr="1F5FB764">
              <w:t xml:space="preserve"> </w:t>
            </w:r>
          </w:p>
          <w:p w14:paraId="6EAD4D31" w14:textId="77777777" w:rsidR="00DC11D7" w:rsidRDefault="00DC11D7" w:rsidP="00DC11D7">
            <w:r w:rsidRPr="1F5FB764">
              <w:t>BS</w:t>
            </w:r>
          </w:p>
          <w:p w14:paraId="04DEE027" w14:textId="0977386E" w:rsidR="00DC11D7" w:rsidRPr="1F5FB764" w:rsidRDefault="00DC11D7" w:rsidP="00DC11D7">
            <w:r w:rsidRPr="1F5FB764">
              <w:t xml:space="preserve"> </w:t>
            </w:r>
          </w:p>
        </w:tc>
        <w:tc>
          <w:tcPr>
            <w:tcW w:w="3210" w:type="dxa"/>
          </w:tcPr>
          <w:p w14:paraId="7549DBFB" w14:textId="749855B1" w:rsidR="00DC11D7" w:rsidRPr="1F5FB764" w:rsidRDefault="00DC11D7" w:rsidP="00DC11D7">
            <w:r>
              <w:t>Array Configuration</w:t>
            </w:r>
          </w:p>
        </w:tc>
        <w:tc>
          <w:tcPr>
            <w:tcW w:w="3210" w:type="dxa"/>
          </w:tcPr>
          <w:p w14:paraId="2D893124" w14:textId="678F55A6" w:rsidR="00DC11D7" w:rsidRPr="1F5FB764" w:rsidRDefault="00DC11D7" w:rsidP="00DC11D7">
            <w:r>
              <w:t>32x32</w:t>
            </w:r>
          </w:p>
        </w:tc>
      </w:tr>
      <w:tr w:rsidR="00DC11D7" w14:paraId="016F7699" w14:textId="77777777" w:rsidTr="00FA7DE0">
        <w:tc>
          <w:tcPr>
            <w:tcW w:w="3210" w:type="dxa"/>
            <w:vMerge/>
          </w:tcPr>
          <w:p w14:paraId="3E397407" w14:textId="77777777" w:rsidR="00DC11D7" w:rsidRPr="1F5FB764" w:rsidRDefault="00DC11D7" w:rsidP="00DC11D7"/>
        </w:tc>
        <w:tc>
          <w:tcPr>
            <w:tcW w:w="3210" w:type="dxa"/>
          </w:tcPr>
          <w:p w14:paraId="3D24FC25" w14:textId="3427FEE4" w:rsidR="00DC11D7" w:rsidRPr="1F5FB764" w:rsidRDefault="00DC11D7" w:rsidP="00DC11D7">
            <w:r w:rsidRPr="1F5FB764">
              <w:t xml:space="preserve">Max </w:t>
            </w:r>
            <w:r>
              <w:t xml:space="preserve">gNB </w:t>
            </w:r>
            <w:r w:rsidRPr="1F5FB764">
              <w:t>Tx Power</w:t>
            </w:r>
          </w:p>
        </w:tc>
        <w:tc>
          <w:tcPr>
            <w:tcW w:w="3210" w:type="dxa"/>
          </w:tcPr>
          <w:p w14:paraId="4EE9FBD8" w14:textId="00D5AE54" w:rsidR="00DC11D7" w:rsidRPr="1F5FB764" w:rsidRDefault="00DC11D7" w:rsidP="00DC11D7">
            <w:r w:rsidRPr="1F5FB764">
              <w:t>5</w:t>
            </w:r>
            <w:r>
              <w:t>5 dBm (same antenna gain)</w:t>
            </w:r>
            <w:r>
              <w:br/>
            </w:r>
          </w:p>
        </w:tc>
      </w:tr>
      <w:tr w:rsidR="00DC11D7" w14:paraId="28872C4A" w14:textId="77777777" w:rsidTr="00FA7DE0">
        <w:tc>
          <w:tcPr>
            <w:tcW w:w="3210" w:type="dxa"/>
            <w:vMerge/>
          </w:tcPr>
          <w:p w14:paraId="621D4A9E" w14:textId="77777777" w:rsidR="00DC11D7" w:rsidRPr="1F5FB764" w:rsidRDefault="00DC11D7" w:rsidP="00DC11D7"/>
        </w:tc>
        <w:tc>
          <w:tcPr>
            <w:tcW w:w="3210" w:type="dxa"/>
          </w:tcPr>
          <w:p w14:paraId="18C46C50" w14:textId="7D6A4BCA" w:rsidR="00DC11D7" w:rsidRPr="1F5FB764" w:rsidRDefault="00DC11D7" w:rsidP="00DC11D7">
            <w:r w:rsidRPr="1F5FB764">
              <w:t>(d</w:t>
            </w:r>
            <w:r w:rsidRPr="1F5FB764">
              <w:rPr>
                <w:vertAlign w:val="subscript"/>
              </w:rPr>
              <w:t>v</w:t>
            </w:r>
            <w:r w:rsidRPr="1F5FB764">
              <w:t>, d</w:t>
            </w:r>
            <w:r w:rsidRPr="1F5FB764">
              <w:rPr>
                <w:vertAlign w:val="subscript"/>
              </w:rPr>
              <w:t>h</w:t>
            </w:r>
            <w:r w:rsidRPr="1F5FB764">
              <w:t>)</w:t>
            </w:r>
          </w:p>
        </w:tc>
        <w:tc>
          <w:tcPr>
            <w:tcW w:w="3210" w:type="dxa"/>
          </w:tcPr>
          <w:p w14:paraId="427BF588" w14:textId="25F5F1D8" w:rsidR="00DC11D7" w:rsidRPr="1F5FB764" w:rsidRDefault="00DC11D7" w:rsidP="00DC11D7">
            <w:r w:rsidRPr="1F5FB764">
              <w:t>(0.</w:t>
            </w:r>
            <w:r>
              <w:t>5</w:t>
            </w:r>
            <w:r w:rsidRPr="1F5FB764">
              <w:t>λ, 0.5λ)</w:t>
            </w:r>
          </w:p>
        </w:tc>
      </w:tr>
      <w:tr w:rsidR="00DC11D7" w14:paraId="2E60FF28" w14:textId="77777777" w:rsidTr="00FA7DE0">
        <w:tc>
          <w:tcPr>
            <w:tcW w:w="3210" w:type="dxa"/>
            <w:vMerge/>
          </w:tcPr>
          <w:p w14:paraId="2B86A59D" w14:textId="77777777" w:rsidR="00DC11D7" w:rsidRPr="1F5FB764" w:rsidRDefault="00DC11D7" w:rsidP="00DC11D7"/>
        </w:tc>
        <w:tc>
          <w:tcPr>
            <w:tcW w:w="3210" w:type="dxa"/>
          </w:tcPr>
          <w:p w14:paraId="678C3420" w14:textId="71EA71DA" w:rsidR="00DC11D7" w:rsidRPr="1F5FB764" w:rsidRDefault="00DC11D7" w:rsidP="00DC11D7">
            <w:r w:rsidRPr="1F5FB764">
              <w:t>Antenna element gain</w:t>
            </w:r>
          </w:p>
        </w:tc>
        <w:tc>
          <w:tcPr>
            <w:tcW w:w="3210" w:type="dxa"/>
          </w:tcPr>
          <w:p w14:paraId="08B8A365" w14:textId="711A91EF" w:rsidR="00DC11D7" w:rsidRPr="1F5FB764" w:rsidRDefault="00DC11D7" w:rsidP="00DC11D7">
            <w:r>
              <w:t>7</w:t>
            </w:r>
            <w:r w:rsidRPr="1F5FB764">
              <w:t xml:space="preserve"> </w:t>
            </w:r>
            <w:proofErr w:type="spellStart"/>
            <w:r w:rsidRPr="1F5FB764">
              <w:t>dBi</w:t>
            </w:r>
            <w:proofErr w:type="spellEnd"/>
          </w:p>
        </w:tc>
      </w:tr>
      <w:tr w:rsidR="00DC11D7" w14:paraId="219338B2" w14:textId="77777777" w:rsidTr="00FA7DE0">
        <w:tc>
          <w:tcPr>
            <w:tcW w:w="3210" w:type="dxa"/>
            <w:vMerge/>
            <w:vAlign w:val="center"/>
          </w:tcPr>
          <w:p w14:paraId="21537AEE" w14:textId="77777777" w:rsidR="00DC11D7" w:rsidRDefault="00DC11D7" w:rsidP="00DC11D7"/>
        </w:tc>
        <w:tc>
          <w:tcPr>
            <w:tcW w:w="3210" w:type="dxa"/>
          </w:tcPr>
          <w:p w14:paraId="1A9FC020" w14:textId="12AA5E1E" w:rsidR="00DC11D7" w:rsidRDefault="00DC11D7" w:rsidP="00DC11D7">
            <w:r w:rsidRPr="1F5FB764">
              <w:t>Beamforming method</w:t>
            </w:r>
          </w:p>
        </w:tc>
        <w:tc>
          <w:tcPr>
            <w:tcW w:w="3210" w:type="dxa"/>
          </w:tcPr>
          <w:p w14:paraId="7D9A3FEC" w14:textId="0FF8A0A7" w:rsidR="00DC11D7" w:rsidRDefault="00DC11D7" w:rsidP="00DC11D7">
            <w:r w:rsidRPr="1F5FB764">
              <w:t>Frequency domain</w:t>
            </w:r>
          </w:p>
        </w:tc>
      </w:tr>
      <w:tr w:rsidR="00DC11D7" w14:paraId="783CB262" w14:textId="77777777" w:rsidTr="00FA7DE0">
        <w:tc>
          <w:tcPr>
            <w:tcW w:w="3210" w:type="dxa"/>
            <w:vMerge/>
            <w:vAlign w:val="center"/>
          </w:tcPr>
          <w:p w14:paraId="0D5E70E0" w14:textId="77777777" w:rsidR="00DC11D7" w:rsidRDefault="00DC11D7" w:rsidP="00DC11D7"/>
        </w:tc>
        <w:tc>
          <w:tcPr>
            <w:tcW w:w="3210" w:type="dxa"/>
          </w:tcPr>
          <w:p w14:paraId="7B1CFA18" w14:textId="4B94420D" w:rsidR="00DC11D7" w:rsidRPr="1F5FB764" w:rsidRDefault="00DC11D7" w:rsidP="00DC11D7">
            <w:r>
              <w:t>Antenna Isolation</w:t>
            </w:r>
          </w:p>
        </w:tc>
        <w:tc>
          <w:tcPr>
            <w:tcW w:w="3210" w:type="dxa"/>
          </w:tcPr>
          <w:p w14:paraId="21B357D1" w14:textId="00A9E7D6" w:rsidR="00DC11D7" w:rsidRPr="1F5FB764" w:rsidRDefault="00A67710" w:rsidP="00DC11D7">
            <w:r>
              <w:t>65</w:t>
            </w:r>
            <w:r w:rsidR="00DC11D7">
              <w:t xml:space="preserve"> dB</w:t>
            </w:r>
          </w:p>
        </w:tc>
      </w:tr>
      <w:tr w:rsidR="00DC11D7" w14:paraId="08DCA841" w14:textId="77777777" w:rsidTr="00FA7DE0">
        <w:tc>
          <w:tcPr>
            <w:tcW w:w="3210" w:type="dxa"/>
            <w:vMerge/>
            <w:vAlign w:val="center"/>
          </w:tcPr>
          <w:p w14:paraId="27F2D729" w14:textId="77777777" w:rsidR="00DC11D7" w:rsidRDefault="00DC11D7" w:rsidP="00DC11D7"/>
        </w:tc>
        <w:tc>
          <w:tcPr>
            <w:tcW w:w="3210" w:type="dxa"/>
          </w:tcPr>
          <w:p w14:paraId="2A351936" w14:textId="0A53C822" w:rsidR="00DC11D7" w:rsidRDefault="00DC11D7" w:rsidP="00DC11D7">
            <w:r w:rsidRPr="1F5FB764">
              <w:t>Noise figure</w:t>
            </w:r>
          </w:p>
        </w:tc>
        <w:tc>
          <w:tcPr>
            <w:tcW w:w="3210" w:type="dxa"/>
          </w:tcPr>
          <w:p w14:paraId="5214F3E0" w14:textId="44495146" w:rsidR="00DC11D7" w:rsidRDefault="00DC11D7" w:rsidP="00DC11D7">
            <w:r w:rsidRPr="1F5FB764">
              <w:t>5 dB</w:t>
            </w:r>
          </w:p>
        </w:tc>
      </w:tr>
      <w:tr w:rsidR="00DC11D7" w14:paraId="41060A99" w14:textId="77777777" w:rsidTr="00FA7DE0">
        <w:tc>
          <w:tcPr>
            <w:tcW w:w="3210" w:type="dxa"/>
            <w:vMerge/>
            <w:vAlign w:val="center"/>
          </w:tcPr>
          <w:p w14:paraId="142F6ADB" w14:textId="77777777" w:rsidR="00DC11D7" w:rsidRDefault="00DC11D7" w:rsidP="00DC11D7"/>
        </w:tc>
        <w:tc>
          <w:tcPr>
            <w:tcW w:w="3210" w:type="dxa"/>
          </w:tcPr>
          <w:p w14:paraId="7A231199" w14:textId="14FC3236" w:rsidR="00DC11D7" w:rsidRDefault="00DC11D7" w:rsidP="00DC11D7">
            <w:r>
              <w:t>Max modulation</w:t>
            </w:r>
          </w:p>
        </w:tc>
        <w:tc>
          <w:tcPr>
            <w:tcW w:w="3210" w:type="dxa"/>
          </w:tcPr>
          <w:p w14:paraId="2E6703B5" w14:textId="7FA4F749" w:rsidR="00DC11D7" w:rsidRDefault="00DC11D7" w:rsidP="00DC11D7">
            <w:r>
              <w:t>256 QAM</w:t>
            </w:r>
          </w:p>
        </w:tc>
      </w:tr>
      <w:tr w:rsidR="00DC11D7" w14:paraId="33B1B546" w14:textId="77777777" w:rsidTr="00FA7DE0">
        <w:tc>
          <w:tcPr>
            <w:tcW w:w="3210" w:type="dxa"/>
            <w:vMerge/>
            <w:vAlign w:val="center"/>
          </w:tcPr>
          <w:p w14:paraId="1FD1733D" w14:textId="77777777" w:rsidR="00DC11D7" w:rsidRDefault="00DC11D7" w:rsidP="00DC11D7"/>
        </w:tc>
        <w:tc>
          <w:tcPr>
            <w:tcW w:w="3210" w:type="dxa"/>
          </w:tcPr>
          <w:p w14:paraId="413EB4F7" w14:textId="4B9DF27D" w:rsidR="00DC11D7" w:rsidRDefault="00DC11D7" w:rsidP="00DC11D7">
            <w:r w:rsidRPr="1F5FB764">
              <w:t>BS height</w:t>
            </w:r>
          </w:p>
        </w:tc>
        <w:tc>
          <w:tcPr>
            <w:tcW w:w="3210" w:type="dxa"/>
          </w:tcPr>
          <w:p w14:paraId="1DB13E5A" w14:textId="51D4758E" w:rsidR="00DC11D7" w:rsidRDefault="00DC11D7" w:rsidP="00DC11D7">
            <w:r>
              <w:t>10</w:t>
            </w:r>
            <w:r w:rsidRPr="1F5FB764">
              <w:t xml:space="preserve"> m</w:t>
            </w:r>
          </w:p>
        </w:tc>
      </w:tr>
      <w:tr w:rsidR="00DC11D7" w14:paraId="00ABA432" w14:textId="77777777" w:rsidTr="00FA7DE0">
        <w:tc>
          <w:tcPr>
            <w:tcW w:w="3210" w:type="dxa"/>
            <w:vMerge/>
            <w:vAlign w:val="center"/>
          </w:tcPr>
          <w:p w14:paraId="43840935" w14:textId="77777777" w:rsidR="00DC11D7" w:rsidRDefault="00DC11D7" w:rsidP="00DC11D7"/>
        </w:tc>
        <w:tc>
          <w:tcPr>
            <w:tcW w:w="3210" w:type="dxa"/>
          </w:tcPr>
          <w:p w14:paraId="3B621ABC" w14:textId="5067B305" w:rsidR="00DC11D7" w:rsidRPr="1F5FB764" w:rsidRDefault="00DC11D7" w:rsidP="00DC11D7">
            <w:r w:rsidRPr="00043633">
              <w:t>Panel HW assumptions</w:t>
            </w:r>
          </w:p>
        </w:tc>
        <w:tc>
          <w:tcPr>
            <w:tcW w:w="3210" w:type="dxa"/>
          </w:tcPr>
          <w:p w14:paraId="3DA86807" w14:textId="3347C8B8" w:rsidR="00DC11D7" w:rsidRPr="1F5FB764" w:rsidRDefault="00DC11D7" w:rsidP="00DC11D7">
            <w:r w:rsidRPr="00043633">
              <w:t>Same antenna gain, same antenna area</w:t>
            </w:r>
          </w:p>
        </w:tc>
      </w:tr>
      <w:tr w:rsidR="00DC11D7" w14:paraId="692C7CBC" w14:textId="77777777" w:rsidTr="00FA7DE0">
        <w:tc>
          <w:tcPr>
            <w:tcW w:w="3210" w:type="dxa"/>
            <w:vMerge/>
            <w:vAlign w:val="center"/>
          </w:tcPr>
          <w:p w14:paraId="53C6C8DC" w14:textId="77777777" w:rsidR="00DC11D7" w:rsidRDefault="00DC11D7" w:rsidP="00DC11D7"/>
        </w:tc>
        <w:tc>
          <w:tcPr>
            <w:tcW w:w="3210" w:type="dxa"/>
          </w:tcPr>
          <w:p w14:paraId="0C1490B2" w14:textId="714FE159" w:rsidR="00DC11D7" w:rsidRDefault="00DC11D7" w:rsidP="00DC11D7">
            <w:r w:rsidRPr="1F5FB764">
              <w:t>UE antenna</w:t>
            </w:r>
          </w:p>
        </w:tc>
        <w:tc>
          <w:tcPr>
            <w:tcW w:w="3210" w:type="dxa"/>
          </w:tcPr>
          <w:p w14:paraId="0BFFA368" w14:textId="3A459D5C" w:rsidR="00DC11D7" w:rsidRDefault="00DC11D7" w:rsidP="00DC11D7">
            <w:r>
              <w:t>1</w:t>
            </w:r>
            <w:r w:rsidRPr="1F5FB764">
              <w:t xml:space="preserve">TX </w:t>
            </w:r>
            <w:r>
              <w:t>1</w:t>
            </w:r>
            <w:r w:rsidRPr="1F5FB764">
              <w:t>RX</w:t>
            </w:r>
          </w:p>
        </w:tc>
      </w:tr>
      <w:tr w:rsidR="00DC11D7" w14:paraId="06FC083E" w14:textId="77777777" w:rsidTr="00FA7DE0">
        <w:tc>
          <w:tcPr>
            <w:tcW w:w="3210" w:type="dxa"/>
            <w:vMerge/>
            <w:vAlign w:val="center"/>
          </w:tcPr>
          <w:p w14:paraId="6ABA1BB9" w14:textId="77777777" w:rsidR="00DC11D7" w:rsidRDefault="00DC11D7" w:rsidP="00DC11D7"/>
        </w:tc>
        <w:tc>
          <w:tcPr>
            <w:tcW w:w="3210" w:type="dxa"/>
          </w:tcPr>
          <w:p w14:paraId="00C689D6" w14:textId="12677202" w:rsidR="00DC11D7" w:rsidRDefault="00DC11D7" w:rsidP="00DC11D7">
            <w:r w:rsidRPr="1F5FB764">
              <w:t>Antenna model</w:t>
            </w:r>
          </w:p>
        </w:tc>
        <w:tc>
          <w:tcPr>
            <w:tcW w:w="3210" w:type="dxa"/>
          </w:tcPr>
          <w:p w14:paraId="5BA2935C" w14:textId="3F3E26E5" w:rsidR="00DC11D7" w:rsidRDefault="00DC11D7" w:rsidP="00DC11D7">
            <w:r w:rsidRPr="1F5FB764">
              <w:t>isotropic</w:t>
            </w:r>
          </w:p>
        </w:tc>
      </w:tr>
      <w:tr w:rsidR="00DC11D7" w14:paraId="33BEDC75" w14:textId="77777777" w:rsidTr="00FA7DE0">
        <w:tc>
          <w:tcPr>
            <w:tcW w:w="3210" w:type="dxa"/>
            <w:vMerge/>
            <w:vAlign w:val="center"/>
          </w:tcPr>
          <w:p w14:paraId="0DD4ECF9" w14:textId="77777777" w:rsidR="00DC11D7" w:rsidRDefault="00DC11D7" w:rsidP="00DC11D7"/>
        </w:tc>
        <w:tc>
          <w:tcPr>
            <w:tcW w:w="3210" w:type="dxa"/>
          </w:tcPr>
          <w:p w14:paraId="3C93B3A5" w14:textId="615243B8" w:rsidR="00DC11D7" w:rsidRPr="1F5FB764" w:rsidRDefault="00DC11D7" w:rsidP="00DC11D7">
            <w:r w:rsidRPr="1F5FB764">
              <w:t>Antenna element gain</w:t>
            </w:r>
          </w:p>
        </w:tc>
        <w:tc>
          <w:tcPr>
            <w:tcW w:w="3210" w:type="dxa"/>
          </w:tcPr>
          <w:p w14:paraId="095F9AB6" w14:textId="1FB74B07" w:rsidR="00DC11D7" w:rsidRPr="1F5FB764" w:rsidRDefault="00DC11D7" w:rsidP="00DC11D7">
            <w:r>
              <w:t>0</w:t>
            </w:r>
            <w:r w:rsidRPr="1F5FB764">
              <w:t xml:space="preserve"> </w:t>
            </w:r>
            <w:proofErr w:type="spellStart"/>
            <w:r w:rsidRPr="1F5FB764">
              <w:t>dBi</w:t>
            </w:r>
            <w:proofErr w:type="spellEnd"/>
          </w:p>
        </w:tc>
      </w:tr>
      <w:tr w:rsidR="00DC11D7" w14:paraId="7412DD40" w14:textId="77777777" w:rsidTr="00FA7DE0">
        <w:tc>
          <w:tcPr>
            <w:tcW w:w="3210" w:type="dxa"/>
            <w:vMerge/>
            <w:vAlign w:val="center"/>
          </w:tcPr>
          <w:p w14:paraId="3C1C5204" w14:textId="77777777" w:rsidR="00DC11D7" w:rsidRDefault="00DC11D7" w:rsidP="00DC11D7"/>
        </w:tc>
        <w:tc>
          <w:tcPr>
            <w:tcW w:w="3210" w:type="dxa"/>
          </w:tcPr>
          <w:p w14:paraId="2583314E" w14:textId="28848C9A" w:rsidR="00DC11D7" w:rsidRDefault="00DC11D7" w:rsidP="00DC11D7">
            <w:r>
              <w:t xml:space="preserve">Max </w:t>
            </w:r>
            <w:r w:rsidRPr="1F5FB764">
              <w:t>UE TX Power</w:t>
            </w:r>
          </w:p>
        </w:tc>
        <w:tc>
          <w:tcPr>
            <w:tcW w:w="3210" w:type="dxa"/>
          </w:tcPr>
          <w:p w14:paraId="35074C9C" w14:textId="68953B10" w:rsidR="00DC11D7" w:rsidRDefault="00DC11D7" w:rsidP="00DC11D7">
            <w:r w:rsidRPr="1F5FB764">
              <w:t>23 dBm</w:t>
            </w:r>
          </w:p>
        </w:tc>
      </w:tr>
      <w:tr w:rsidR="00DC11D7" w14:paraId="13C62F2C" w14:textId="77777777" w:rsidTr="00FA7DE0">
        <w:tc>
          <w:tcPr>
            <w:tcW w:w="3210" w:type="dxa"/>
            <w:vMerge w:val="restart"/>
          </w:tcPr>
          <w:p w14:paraId="2C5245F0" w14:textId="77777777" w:rsidR="00DC11D7" w:rsidRDefault="00DC11D7" w:rsidP="00DC11D7">
            <w:r w:rsidRPr="1F5FB764">
              <w:t xml:space="preserve"> </w:t>
            </w:r>
          </w:p>
          <w:p w14:paraId="6B51D8CF" w14:textId="77777777" w:rsidR="00DC11D7" w:rsidRDefault="00DC11D7" w:rsidP="00DC11D7">
            <w:r w:rsidRPr="1F5FB764">
              <w:t xml:space="preserve"> </w:t>
            </w:r>
          </w:p>
          <w:p w14:paraId="3DF7681F" w14:textId="77777777" w:rsidR="00DC11D7" w:rsidRDefault="00DC11D7" w:rsidP="00DC11D7">
            <w:r w:rsidRPr="1F5FB764">
              <w:t xml:space="preserve"> </w:t>
            </w:r>
          </w:p>
          <w:p w14:paraId="57624EE4" w14:textId="77777777" w:rsidR="00DC11D7" w:rsidRDefault="00DC11D7" w:rsidP="00DC11D7">
            <w:r w:rsidRPr="1F5FB764">
              <w:t xml:space="preserve"> </w:t>
            </w:r>
          </w:p>
          <w:p w14:paraId="717974AA" w14:textId="77777777" w:rsidR="00DC11D7" w:rsidRDefault="00DC11D7" w:rsidP="00DC11D7">
            <w:r w:rsidRPr="1F5FB764">
              <w:t>UE</w:t>
            </w:r>
          </w:p>
        </w:tc>
        <w:tc>
          <w:tcPr>
            <w:tcW w:w="3210" w:type="dxa"/>
          </w:tcPr>
          <w:p w14:paraId="5B7D96EA" w14:textId="36E6A846" w:rsidR="00DC11D7" w:rsidRDefault="00DC11D7" w:rsidP="00DC11D7">
            <w:r w:rsidRPr="1F5FB764">
              <w:t>SNR target</w:t>
            </w:r>
          </w:p>
        </w:tc>
        <w:tc>
          <w:tcPr>
            <w:tcW w:w="3210" w:type="dxa"/>
          </w:tcPr>
          <w:p w14:paraId="7C138444" w14:textId="281BFA8A" w:rsidR="00DC11D7" w:rsidRDefault="00DC11D7" w:rsidP="00DC11D7">
            <w:r w:rsidRPr="1F5FB764">
              <w:t>16 dB</w:t>
            </w:r>
          </w:p>
        </w:tc>
      </w:tr>
      <w:tr w:rsidR="00DC11D7" w14:paraId="5B0509A8" w14:textId="77777777" w:rsidTr="00FA7DE0">
        <w:tc>
          <w:tcPr>
            <w:tcW w:w="3210" w:type="dxa"/>
            <w:vMerge/>
            <w:vAlign w:val="center"/>
          </w:tcPr>
          <w:p w14:paraId="350C783D" w14:textId="77777777" w:rsidR="00DC11D7" w:rsidRDefault="00DC11D7" w:rsidP="00DC11D7"/>
        </w:tc>
        <w:tc>
          <w:tcPr>
            <w:tcW w:w="3210" w:type="dxa"/>
          </w:tcPr>
          <w:p w14:paraId="3A6D7A0D" w14:textId="1A3BAAEB" w:rsidR="00DC11D7" w:rsidRDefault="00DC11D7" w:rsidP="00DC11D7">
            <w:r w:rsidRPr="1F5FB764">
              <w:t>Noise figure</w:t>
            </w:r>
          </w:p>
        </w:tc>
        <w:tc>
          <w:tcPr>
            <w:tcW w:w="3210" w:type="dxa"/>
          </w:tcPr>
          <w:p w14:paraId="14F01FEA" w14:textId="161B9671" w:rsidR="00DC11D7" w:rsidRDefault="00DC11D7" w:rsidP="00DC11D7">
            <w:r w:rsidRPr="1F5FB764">
              <w:t>9 dB</w:t>
            </w:r>
          </w:p>
        </w:tc>
      </w:tr>
      <w:tr w:rsidR="00DC11D7" w14:paraId="03307461" w14:textId="77777777" w:rsidTr="00FA7DE0">
        <w:tc>
          <w:tcPr>
            <w:tcW w:w="3210" w:type="dxa"/>
            <w:vMerge/>
            <w:vAlign w:val="center"/>
          </w:tcPr>
          <w:p w14:paraId="6B504DF7" w14:textId="77777777" w:rsidR="00DC11D7" w:rsidRDefault="00DC11D7" w:rsidP="00DC11D7"/>
        </w:tc>
        <w:tc>
          <w:tcPr>
            <w:tcW w:w="3210" w:type="dxa"/>
          </w:tcPr>
          <w:p w14:paraId="02CBF811" w14:textId="023FFFB7" w:rsidR="00DC11D7" w:rsidRDefault="00DC11D7" w:rsidP="00DC11D7">
            <w:r>
              <w:t>Max modulation</w:t>
            </w:r>
          </w:p>
        </w:tc>
        <w:tc>
          <w:tcPr>
            <w:tcW w:w="3210" w:type="dxa"/>
          </w:tcPr>
          <w:p w14:paraId="65F8570D" w14:textId="2F9C5CCE" w:rsidR="00DC11D7" w:rsidRDefault="00DC11D7" w:rsidP="00DC11D7">
            <w:r>
              <w:t>64 QAM</w:t>
            </w:r>
          </w:p>
        </w:tc>
      </w:tr>
      <w:tr w:rsidR="00DC11D7" w14:paraId="53EA4DE7" w14:textId="77777777" w:rsidTr="00FA7DE0">
        <w:tc>
          <w:tcPr>
            <w:tcW w:w="3210" w:type="dxa"/>
            <w:vMerge/>
            <w:vAlign w:val="center"/>
          </w:tcPr>
          <w:p w14:paraId="74ED71DF" w14:textId="77777777" w:rsidR="00DC11D7" w:rsidRDefault="00DC11D7" w:rsidP="00DC11D7"/>
        </w:tc>
        <w:tc>
          <w:tcPr>
            <w:tcW w:w="3210" w:type="dxa"/>
          </w:tcPr>
          <w:p w14:paraId="5436608A" w14:textId="2D22C605" w:rsidR="00DC11D7" w:rsidRDefault="00DC11D7" w:rsidP="00DC11D7">
            <w:r w:rsidRPr="1F5FB764">
              <w:t xml:space="preserve">UE distribution </w:t>
            </w:r>
          </w:p>
        </w:tc>
        <w:tc>
          <w:tcPr>
            <w:tcW w:w="3210" w:type="dxa"/>
          </w:tcPr>
          <w:p w14:paraId="45226786" w14:textId="300DFD30" w:rsidR="00DC11D7" w:rsidRDefault="00A67710" w:rsidP="00DC11D7">
            <w:r>
              <w:t>Random cluster</w:t>
            </w:r>
          </w:p>
        </w:tc>
      </w:tr>
      <w:tr w:rsidR="00DC11D7" w14:paraId="69F8E625" w14:textId="77777777" w:rsidTr="00FA7DE0">
        <w:tc>
          <w:tcPr>
            <w:tcW w:w="3210" w:type="dxa"/>
            <w:vMerge/>
            <w:vAlign w:val="center"/>
          </w:tcPr>
          <w:p w14:paraId="6E89FEA2" w14:textId="77777777" w:rsidR="00DC11D7" w:rsidRDefault="00DC11D7" w:rsidP="00DC11D7"/>
        </w:tc>
        <w:tc>
          <w:tcPr>
            <w:tcW w:w="3210" w:type="dxa"/>
          </w:tcPr>
          <w:p w14:paraId="3EFA7E4B" w14:textId="7ADD0F77" w:rsidR="00DC11D7" w:rsidRDefault="00DC11D7" w:rsidP="00DC11D7">
            <w:r w:rsidRPr="1F5FB764">
              <w:t>Traffic split</w:t>
            </w:r>
          </w:p>
        </w:tc>
        <w:tc>
          <w:tcPr>
            <w:tcW w:w="3210" w:type="dxa"/>
          </w:tcPr>
          <w:p w14:paraId="2ACBDD63" w14:textId="648A27F8" w:rsidR="00DC11D7" w:rsidRDefault="00DC11D7" w:rsidP="00DC11D7">
            <w:r w:rsidRPr="1F5FB764">
              <w:t>80:20 DL:UL</w:t>
            </w:r>
          </w:p>
        </w:tc>
      </w:tr>
      <w:tr w:rsidR="00DC11D7" w14:paraId="613CA3F9" w14:textId="77777777" w:rsidTr="00FA7DE0">
        <w:tc>
          <w:tcPr>
            <w:tcW w:w="3210" w:type="dxa"/>
            <w:vMerge/>
            <w:vAlign w:val="center"/>
          </w:tcPr>
          <w:p w14:paraId="675C682F" w14:textId="77777777" w:rsidR="00DC11D7" w:rsidRDefault="00DC11D7" w:rsidP="00DC11D7"/>
        </w:tc>
        <w:tc>
          <w:tcPr>
            <w:tcW w:w="3210" w:type="dxa"/>
          </w:tcPr>
          <w:p w14:paraId="5F15C603" w14:textId="3E71D31D" w:rsidR="00DC11D7" w:rsidRPr="1F5FB764" w:rsidRDefault="00DC11D7" w:rsidP="00DC11D7"/>
        </w:tc>
        <w:tc>
          <w:tcPr>
            <w:tcW w:w="3210" w:type="dxa"/>
          </w:tcPr>
          <w:p w14:paraId="615A535B" w14:textId="5A670D30" w:rsidR="00DC11D7" w:rsidRPr="1F5FB764" w:rsidRDefault="00DC11D7" w:rsidP="00DC11D7">
            <w:pPr>
              <w:rPr>
                <w:highlight w:val="yellow"/>
              </w:rPr>
            </w:pPr>
          </w:p>
        </w:tc>
      </w:tr>
    </w:tbl>
    <w:p w14:paraId="6E6B6018" w14:textId="77777777" w:rsidR="009945F8" w:rsidRPr="002C17F0" w:rsidRDefault="009945F8" w:rsidP="009945F8"/>
    <w:p w14:paraId="2852745A" w14:textId="77777777" w:rsidR="009945F8" w:rsidRPr="000576AE" w:rsidRDefault="009945F8" w:rsidP="009945F8">
      <w:pPr>
        <w:pStyle w:val="Reference"/>
        <w:ind w:left="567" w:hanging="567"/>
      </w:pPr>
    </w:p>
    <w:p w14:paraId="74EFD42C" w14:textId="77777777" w:rsidR="009945F8" w:rsidRPr="009945F8" w:rsidRDefault="009945F8" w:rsidP="009945F8"/>
    <w:sectPr w:rsidR="009945F8" w:rsidRPr="009945F8">
      <w:footerReference w:type="default" r:id="rId2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2507B2" w14:textId="77777777" w:rsidR="007116A5" w:rsidRDefault="007116A5">
      <w:r>
        <w:separator/>
      </w:r>
    </w:p>
  </w:endnote>
  <w:endnote w:type="continuationSeparator" w:id="0">
    <w:p w14:paraId="43AF20CA" w14:textId="77777777" w:rsidR="007116A5" w:rsidRDefault="007116A5">
      <w:r>
        <w:continuationSeparator/>
      </w:r>
    </w:p>
  </w:endnote>
  <w:endnote w:type="continuationNotice" w:id="1">
    <w:p w14:paraId="31D2845A" w14:textId="77777777" w:rsidR="007116A5" w:rsidRDefault="007116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等线"/>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G Times (WN)">
    <w:altName w:val="Times New Roman"/>
    <w:charset w:val="00"/>
    <w:family w:val="roman"/>
    <w:pitch w:val="default"/>
    <w:sig w:usb0="00000003" w:usb1="00000000" w:usb2="00000000" w:usb3="00000000" w:csb0="00000001" w:csb1="00000000"/>
  </w:font>
  <w:font w:name="Yu Mincho">
    <w:altName w:val="MS Mincho"/>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5C9493" w14:textId="23CEA06D" w:rsidR="003F6ABC" w:rsidRPr="00000924" w:rsidRDefault="003F6ABC">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403CC9">
      <w:rPr>
        <w:rStyle w:val="PageNumber"/>
        <w:rFonts w:eastAsia="MS Gothic"/>
        <w:noProof/>
      </w:rPr>
      <w:t>8</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403CC9">
      <w:rPr>
        <w:rStyle w:val="PageNumber"/>
        <w:rFonts w:eastAsia="MS Gothic"/>
        <w:noProof/>
      </w:rPr>
      <w:t>9</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869B89" w14:textId="77777777" w:rsidR="007116A5" w:rsidRDefault="007116A5">
      <w:r>
        <w:separator/>
      </w:r>
    </w:p>
  </w:footnote>
  <w:footnote w:type="continuationSeparator" w:id="0">
    <w:p w14:paraId="395299C2" w14:textId="77777777" w:rsidR="007116A5" w:rsidRDefault="007116A5">
      <w:r>
        <w:continuationSeparator/>
      </w:r>
    </w:p>
  </w:footnote>
  <w:footnote w:type="continuationNotice" w:id="1">
    <w:p w14:paraId="535F124D" w14:textId="77777777" w:rsidR="007116A5" w:rsidRDefault="007116A5"/>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2">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nsid w:val="0378474B"/>
    <w:multiLevelType w:val="hybridMultilevel"/>
    <w:tmpl w:val="1E9CB724"/>
    <w:lvl w:ilvl="0" w:tplc="8FECD0B8">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6">
    <w:nsid w:val="07D81370"/>
    <w:multiLevelType w:val="hybridMultilevel"/>
    <w:tmpl w:val="82F09FE0"/>
    <w:lvl w:ilvl="0" w:tplc="D1BA88FE">
      <w:start w:val="1"/>
      <w:numFmt w:val="lowerLetter"/>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81E1552"/>
    <w:multiLevelType w:val="hybridMultilevel"/>
    <w:tmpl w:val="06D0B644"/>
    <w:lvl w:ilvl="0" w:tplc="E072345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nsid w:val="152268F0"/>
    <w:multiLevelType w:val="hybridMultilevel"/>
    <w:tmpl w:val="2F2CF3A4"/>
    <w:lvl w:ilvl="0" w:tplc="FFFFFFFF">
      <w:start w:val="1"/>
      <w:numFmt w:val="lowerLetter"/>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nsid w:val="235F3A11"/>
    <w:multiLevelType w:val="hybridMultilevel"/>
    <w:tmpl w:val="2F7E688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nsid w:val="24285EA8"/>
    <w:multiLevelType w:val="hybridMultilevel"/>
    <w:tmpl w:val="C1D46BE4"/>
    <w:lvl w:ilvl="0" w:tplc="6CC6580C">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2B1D384E"/>
    <w:multiLevelType w:val="multilevel"/>
    <w:tmpl w:val="5868FF32"/>
    <w:lvl w:ilvl="0">
      <w:start w:val="1"/>
      <w:numFmt w:val="upperLetter"/>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nsid w:val="2B6C7905"/>
    <w:multiLevelType w:val="hybridMultilevel"/>
    <w:tmpl w:val="56207978"/>
    <w:lvl w:ilvl="0" w:tplc="3DECE7A6">
      <w:start w:val="1"/>
      <w:numFmt w:val="lowerLetter"/>
      <w:lvlText w:val="(%1)"/>
      <w:lvlJc w:val="left"/>
      <w:pPr>
        <w:ind w:left="1820" w:hanging="360"/>
      </w:pPr>
      <w:rPr>
        <w:rFonts w:hint="default"/>
      </w:rPr>
    </w:lvl>
    <w:lvl w:ilvl="1" w:tplc="04090019" w:tentative="1">
      <w:start w:val="1"/>
      <w:numFmt w:val="lowerLetter"/>
      <w:lvlText w:val="%2."/>
      <w:lvlJc w:val="left"/>
      <w:pPr>
        <w:ind w:left="2540" w:hanging="360"/>
      </w:pPr>
    </w:lvl>
    <w:lvl w:ilvl="2" w:tplc="0409001B" w:tentative="1">
      <w:start w:val="1"/>
      <w:numFmt w:val="lowerRoman"/>
      <w:lvlText w:val="%3."/>
      <w:lvlJc w:val="right"/>
      <w:pPr>
        <w:ind w:left="3260" w:hanging="180"/>
      </w:pPr>
    </w:lvl>
    <w:lvl w:ilvl="3" w:tplc="0409000F" w:tentative="1">
      <w:start w:val="1"/>
      <w:numFmt w:val="decimal"/>
      <w:lvlText w:val="%4."/>
      <w:lvlJc w:val="left"/>
      <w:pPr>
        <w:ind w:left="3980" w:hanging="360"/>
      </w:pPr>
    </w:lvl>
    <w:lvl w:ilvl="4" w:tplc="04090019" w:tentative="1">
      <w:start w:val="1"/>
      <w:numFmt w:val="lowerLetter"/>
      <w:lvlText w:val="%5."/>
      <w:lvlJc w:val="left"/>
      <w:pPr>
        <w:ind w:left="4700" w:hanging="360"/>
      </w:pPr>
    </w:lvl>
    <w:lvl w:ilvl="5" w:tplc="0409001B" w:tentative="1">
      <w:start w:val="1"/>
      <w:numFmt w:val="lowerRoman"/>
      <w:lvlText w:val="%6."/>
      <w:lvlJc w:val="right"/>
      <w:pPr>
        <w:ind w:left="5420" w:hanging="180"/>
      </w:pPr>
    </w:lvl>
    <w:lvl w:ilvl="6" w:tplc="0409000F" w:tentative="1">
      <w:start w:val="1"/>
      <w:numFmt w:val="decimal"/>
      <w:lvlText w:val="%7."/>
      <w:lvlJc w:val="left"/>
      <w:pPr>
        <w:ind w:left="6140" w:hanging="360"/>
      </w:pPr>
    </w:lvl>
    <w:lvl w:ilvl="7" w:tplc="04090019" w:tentative="1">
      <w:start w:val="1"/>
      <w:numFmt w:val="lowerLetter"/>
      <w:lvlText w:val="%8."/>
      <w:lvlJc w:val="left"/>
      <w:pPr>
        <w:ind w:left="6860" w:hanging="360"/>
      </w:pPr>
    </w:lvl>
    <w:lvl w:ilvl="8" w:tplc="0409001B" w:tentative="1">
      <w:start w:val="1"/>
      <w:numFmt w:val="lowerRoman"/>
      <w:lvlText w:val="%9."/>
      <w:lvlJc w:val="right"/>
      <w:pPr>
        <w:ind w:left="7580" w:hanging="180"/>
      </w:pPr>
    </w:lvl>
  </w:abstractNum>
  <w:abstractNum w:abstractNumId="16">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8">
    <w:nsid w:val="2F534545"/>
    <w:multiLevelType w:val="hybridMultilevel"/>
    <w:tmpl w:val="8F38CDE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nsid w:val="31D85D3A"/>
    <w:multiLevelType w:val="hybridMultilevel"/>
    <w:tmpl w:val="0AB07732"/>
    <w:lvl w:ilvl="0" w:tplc="6CC6580C">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nsid w:val="32A058CB"/>
    <w:multiLevelType w:val="hybridMultilevel"/>
    <w:tmpl w:val="5E98519E"/>
    <w:lvl w:ilvl="0" w:tplc="8E28FF36">
      <w:start w:val="1"/>
      <w:numFmt w:val="lowerLetter"/>
      <w:lvlText w:val="(%1)"/>
      <w:lvlJc w:val="left"/>
      <w:pPr>
        <w:ind w:left="360" w:hanging="360"/>
      </w:pPr>
      <w:rPr>
        <w:rFonts w:asciiTheme="minorHAnsi" w:eastAsia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
    <w:nsid w:val="35FA0114"/>
    <w:multiLevelType w:val="hybridMultilevel"/>
    <w:tmpl w:val="0F3013BE"/>
    <w:lvl w:ilvl="0" w:tplc="D2A23B18">
      <w:start w:val="1"/>
      <w:numFmt w:val="decimal"/>
      <w:lvlText w:val="%1)"/>
      <w:lvlJc w:val="left"/>
      <w:pPr>
        <w:ind w:left="360" w:hanging="360"/>
      </w:pPr>
      <w:rPr>
        <w:rFonts w:asciiTheme="minorHAnsi" w:eastAsiaTheme="minorHAnsi" w:hAnsiTheme="minorHAnsi" w:cstheme="minorBid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6">
    <w:nsid w:val="41EF225A"/>
    <w:multiLevelType w:val="hybridMultilevel"/>
    <w:tmpl w:val="137E246C"/>
    <w:lvl w:ilvl="0" w:tplc="01D8197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9">
    <w:nsid w:val="46DF1277"/>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1">
    <w:nsid w:val="49BD0A9C"/>
    <w:multiLevelType w:val="hybridMultilevel"/>
    <w:tmpl w:val="F95039D2"/>
    <w:lvl w:ilvl="0" w:tplc="B4CEDE9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3">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5">
    <w:nsid w:val="514515B1"/>
    <w:multiLevelType w:val="hybridMultilevel"/>
    <w:tmpl w:val="D21C1A9E"/>
    <w:lvl w:ilvl="0" w:tplc="A9B64FAC">
      <w:start w:val="1"/>
      <w:numFmt w:val="lowerLetter"/>
      <w:lvlText w:val="(%1)"/>
      <w:lvlJc w:val="left"/>
      <w:pPr>
        <w:ind w:left="360" w:hanging="360"/>
      </w:pPr>
      <w:rPr>
        <w:rFonts w:asciiTheme="minorHAnsi" w:eastAsiaTheme="minorHAnsi" w:hAnsiTheme="minorHAnsi" w:cstheme="minorBidi"/>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8">
    <w:nsid w:val="5852786F"/>
    <w:multiLevelType w:val="hybridMultilevel"/>
    <w:tmpl w:val="E71826A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592C4425"/>
    <w:multiLevelType w:val="hybridMultilevel"/>
    <w:tmpl w:val="255CC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1">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nsid w:val="622D3363"/>
    <w:multiLevelType w:val="hybridMultilevel"/>
    <w:tmpl w:val="28F6C1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27F7176"/>
    <w:multiLevelType w:val="hybridMultilevel"/>
    <w:tmpl w:val="B748E0C2"/>
    <w:lvl w:ilvl="0" w:tplc="0E20307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nsid w:val="63F274FD"/>
    <w:multiLevelType w:val="hybridMultilevel"/>
    <w:tmpl w:val="39C6EE42"/>
    <w:lvl w:ilvl="0" w:tplc="E904D466">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6">
    <w:nsid w:val="662A2458"/>
    <w:multiLevelType w:val="hybridMultilevel"/>
    <w:tmpl w:val="7DF6CF58"/>
    <w:lvl w:ilvl="0" w:tplc="06FAF090">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nsid w:val="6CC2206D"/>
    <w:multiLevelType w:val="hybridMultilevel"/>
    <w:tmpl w:val="2CB69650"/>
    <w:lvl w:ilvl="0" w:tplc="C5000DAE">
      <w:start w:val="1"/>
      <w:numFmt w:val="lowerLetter"/>
      <w:lvlText w:val="%1."/>
      <w:lvlJc w:val="left"/>
      <w:pPr>
        <w:ind w:left="1069" w:hanging="360"/>
      </w:pPr>
      <w:rPr>
        <w:rFonts w:eastAsia="MS Gothic" w:hint="default"/>
        <w:b w:val="0"/>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8">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5760FCA"/>
    <w:multiLevelType w:val="hybridMultilevel"/>
    <w:tmpl w:val="F358161E"/>
    <w:lvl w:ilvl="0" w:tplc="BD0CFCB2">
      <w:start w:val="1"/>
      <w:numFmt w:val="lowerLetter"/>
      <w:lvlText w:val="(%1)"/>
      <w:lvlJc w:val="left"/>
      <w:pPr>
        <w:ind w:left="360" w:hanging="360"/>
      </w:pPr>
      <w:rPr>
        <w:rFonts w:asciiTheme="minorHAnsi" w:eastAsia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3">
    <w:nsid w:val="7E821A04"/>
    <w:multiLevelType w:val="multilevel"/>
    <w:tmpl w:val="E4C4D09A"/>
    <w:lvl w:ilvl="0">
      <w:start w:val="1"/>
      <w:numFmt w:val="upperLetter"/>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45"/>
  </w:num>
  <w:num w:numId="3">
    <w:abstractNumId w:val="22"/>
  </w:num>
  <w:num w:numId="4">
    <w:abstractNumId w:val="10"/>
  </w:num>
  <w:num w:numId="5">
    <w:abstractNumId w:val="52"/>
  </w:num>
  <w:num w:numId="6">
    <w:abstractNumId w:val="37"/>
  </w:num>
  <w:num w:numId="7">
    <w:abstractNumId w:val="0"/>
    <w:lvlOverride w:ilvl="0">
      <w:startOverride w:val="1"/>
    </w:lvlOverride>
  </w:num>
  <w:num w:numId="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4"/>
  </w:num>
  <w:num w:numId="10">
    <w:abstractNumId w:val="32"/>
  </w:num>
  <w:num w:numId="11">
    <w:abstractNumId w:val="51"/>
  </w:num>
  <w:num w:numId="12">
    <w:abstractNumId w:val="25"/>
    <w:lvlOverride w:ilvl="0">
      <w:startOverride w:val="1"/>
    </w:lvlOverride>
  </w:num>
  <w:num w:numId="13">
    <w:abstractNumId w:val="41"/>
  </w:num>
  <w:num w:numId="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num>
  <w:num w:numId="16">
    <w:abstractNumId w:val="2"/>
  </w:num>
  <w:num w:numId="17">
    <w:abstractNumId w:val="4"/>
  </w:num>
  <w:num w:numId="18">
    <w:abstractNumId w:val="50"/>
  </w:num>
  <w:num w:numId="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6"/>
    <w:lvlOverride w:ilvl="0">
      <w:startOverride w:val="1"/>
    </w:lvlOverride>
  </w:num>
  <w:num w:numId="21">
    <w:abstractNumId w:val="27"/>
    <w:lvlOverride w:ilvl="0">
      <w:startOverride w:val="1"/>
    </w:lvlOverride>
    <w:lvlOverride w:ilvl="1"/>
    <w:lvlOverride w:ilvl="2"/>
    <w:lvlOverride w:ilvl="3"/>
    <w:lvlOverride w:ilvl="4"/>
    <w:lvlOverride w:ilvl="5"/>
    <w:lvlOverride w:ilvl="6"/>
    <w:lvlOverride w:ilvl="7"/>
    <w:lvlOverride w:ilvl="8"/>
  </w:num>
  <w:num w:numId="22">
    <w:abstractNumId w:val="19"/>
  </w:num>
  <w:num w:numId="23">
    <w:abstractNumId w:val="24"/>
  </w:num>
  <w:num w:numId="24">
    <w:abstractNumId w:val="16"/>
  </w:num>
  <w:num w:numId="25">
    <w:abstractNumId w:val="5"/>
  </w:num>
  <w:num w:numId="26">
    <w:abstractNumId w:val="9"/>
  </w:num>
  <w:num w:numId="27">
    <w:abstractNumId w:val="13"/>
  </w:num>
  <w:num w:numId="28">
    <w:abstractNumId w:val="40"/>
  </w:num>
  <w:num w:numId="29">
    <w:abstractNumId w:val="26"/>
  </w:num>
  <w:num w:numId="30">
    <w:abstractNumId w:val="48"/>
  </w:num>
  <w:num w:numId="31">
    <w:abstractNumId w:val="53"/>
  </w:num>
  <w:num w:numId="32">
    <w:abstractNumId w:val="23"/>
  </w:num>
  <w:num w:numId="33">
    <w:abstractNumId w:val="35"/>
  </w:num>
  <w:num w:numId="34">
    <w:abstractNumId w:val="20"/>
  </w:num>
  <w:num w:numId="35">
    <w:abstractNumId w:val="8"/>
  </w:num>
  <w:num w:numId="36">
    <w:abstractNumId w:val="3"/>
  </w:num>
  <w:num w:numId="37">
    <w:abstractNumId w:val="31"/>
  </w:num>
  <w:num w:numId="38">
    <w:abstractNumId w:val="44"/>
  </w:num>
  <w:num w:numId="39">
    <w:abstractNumId w:val="43"/>
  </w:num>
  <w:num w:numId="40">
    <w:abstractNumId w:val="7"/>
  </w:num>
  <w:num w:numId="41">
    <w:abstractNumId w:val="46"/>
  </w:num>
  <w:num w:numId="42">
    <w:abstractNumId w:val="15"/>
  </w:num>
  <w:num w:numId="43">
    <w:abstractNumId w:val="18"/>
  </w:num>
  <w:num w:numId="44">
    <w:abstractNumId w:val="6"/>
  </w:num>
  <w:num w:numId="45">
    <w:abstractNumId w:val="38"/>
  </w:num>
  <w:num w:numId="46">
    <w:abstractNumId w:val="11"/>
  </w:num>
  <w:num w:numId="47">
    <w:abstractNumId w:val="42"/>
  </w:num>
  <w:num w:numId="48">
    <w:abstractNumId w:val="29"/>
  </w:num>
  <w:num w:numId="49">
    <w:abstractNumId w:val="39"/>
  </w:num>
  <w:num w:numId="50">
    <w:abstractNumId w:val="47"/>
  </w:num>
  <w:num w:numId="51">
    <w:abstractNumId w:val="33"/>
  </w:num>
  <w:num w:numId="52">
    <w:abstractNumId w:val="14"/>
  </w:num>
  <w:num w:numId="53">
    <w:abstractNumId w:val="12"/>
  </w:num>
  <w:num w:numId="54">
    <w:abstractNumId w:val="49"/>
  </w:num>
  <w:num w:numId="55">
    <w:abstractNumId w:val="2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activeWritingStyle w:appName="MSWord" w:lang="en-GB" w:vendorID="64" w:dllVersion="131078" w:nlCheck="1" w:checkStyle="1"/>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924"/>
    <w:rsid w:val="00000D49"/>
    <w:rsid w:val="000010AD"/>
    <w:rsid w:val="000014F0"/>
    <w:rsid w:val="00001633"/>
    <w:rsid w:val="00001781"/>
    <w:rsid w:val="00001837"/>
    <w:rsid w:val="00001A81"/>
    <w:rsid w:val="00001BCB"/>
    <w:rsid w:val="00001BF1"/>
    <w:rsid w:val="0000228E"/>
    <w:rsid w:val="00002536"/>
    <w:rsid w:val="0000255B"/>
    <w:rsid w:val="00002938"/>
    <w:rsid w:val="00002AFC"/>
    <w:rsid w:val="00002E18"/>
    <w:rsid w:val="000031A0"/>
    <w:rsid w:val="00003973"/>
    <w:rsid w:val="00003A56"/>
    <w:rsid w:val="00003AE4"/>
    <w:rsid w:val="00003B06"/>
    <w:rsid w:val="00003F7F"/>
    <w:rsid w:val="00004016"/>
    <w:rsid w:val="000041B5"/>
    <w:rsid w:val="000044B4"/>
    <w:rsid w:val="000047A6"/>
    <w:rsid w:val="00004C7C"/>
    <w:rsid w:val="00004DDA"/>
    <w:rsid w:val="00004FCC"/>
    <w:rsid w:val="00005227"/>
    <w:rsid w:val="0000530F"/>
    <w:rsid w:val="00005493"/>
    <w:rsid w:val="00005B74"/>
    <w:rsid w:val="00005C60"/>
    <w:rsid w:val="0000600D"/>
    <w:rsid w:val="00006248"/>
    <w:rsid w:val="00006D37"/>
    <w:rsid w:val="00007533"/>
    <w:rsid w:val="000075B2"/>
    <w:rsid w:val="00007AD6"/>
    <w:rsid w:val="00007B03"/>
    <w:rsid w:val="00007C49"/>
    <w:rsid w:val="00007CF7"/>
    <w:rsid w:val="00007EB9"/>
    <w:rsid w:val="00007F20"/>
    <w:rsid w:val="0001012D"/>
    <w:rsid w:val="00010241"/>
    <w:rsid w:val="0001050B"/>
    <w:rsid w:val="0001066C"/>
    <w:rsid w:val="00010B6C"/>
    <w:rsid w:val="00010F30"/>
    <w:rsid w:val="0001193B"/>
    <w:rsid w:val="00011941"/>
    <w:rsid w:val="000119D3"/>
    <w:rsid w:val="00011F54"/>
    <w:rsid w:val="0001227C"/>
    <w:rsid w:val="0001241A"/>
    <w:rsid w:val="0001251B"/>
    <w:rsid w:val="000125E0"/>
    <w:rsid w:val="0001297C"/>
    <w:rsid w:val="00012DFF"/>
    <w:rsid w:val="00012E98"/>
    <w:rsid w:val="00013156"/>
    <w:rsid w:val="000133F0"/>
    <w:rsid w:val="000139A9"/>
    <w:rsid w:val="000139BC"/>
    <w:rsid w:val="0001469E"/>
    <w:rsid w:val="00014CDE"/>
    <w:rsid w:val="00015001"/>
    <w:rsid w:val="00015287"/>
    <w:rsid w:val="000153FF"/>
    <w:rsid w:val="0001551B"/>
    <w:rsid w:val="000158B1"/>
    <w:rsid w:val="00015DDF"/>
    <w:rsid w:val="0001603A"/>
    <w:rsid w:val="00016341"/>
    <w:rsid w:val="000164FB"/>
    <w:rsid w:val="00016574"/>
    <w:rsid w:val="00016820"/>
    <w:rsid w:val="00016846"/>
    <w:rsid w:val="0001687D"/>
    <w:rsid w:val="00016A6D"/>
    <w:rsid w:val="00016BE7"/>
    <w:rsid w:val="0001734F"/>
    <w:rsid w:val="0001738E"/>
    <w:rsid w:val="00017396"/>
    <w:rsid w:val="000173ED"/>
    <w:rsid w:val="00017C75"/>
    <w:rsid w:val="00020779"/>
    <w:rsid w:val="0002083F"/>
    <w:rsid w:val="000208F2"/>
    <w:rsid w:val="00020911"/>
    <w:rsid w:val="00020A2F"/>
    <w:rsid w:val="00020D76"/>
    <w:rsid w:val="000213DD"/>
    <w:rsid w:val="00021545"/>
    <w:rsid w:val="00021602"/>
    <w:rsid w:val="000216F1"/>
    <w:rsid w:val="00021716"/>
    <w:rsid w:val="000218BF"/>
    <w:rsid w:val="00021954"/>
    <w:rsid w:val="000219CD"/>
    <w:rsid w:val="00021AF7"/>
    <w:rsid w:val="00021B57"/>
    <w:rsid w:val="00022278"/>
    <w:rsid w:val="000223D0"/>
    <w:rsid w:val="00022E12"/>
    <w:rsid w:val="000233B7"/>
    <w:rsid w:val="00023917"/>
    <w:rsid w:val="00023C8B"/>
    <w:rsid w:val="00024132"/>
    <w:rsid w:val="0002435E"/>
    <w:rsid w:val="000243FB"/>
    <w:rsid w:val="00024474"/>
    <w:rsid w:val="0002447B"/>
    <w:rsid w:val="0002510C"/>
    <w:rsid w:val="0002524C"/>
    <w:rsid w:val="0002525D"/>
    <w:rsid w:val="00025658"/>
    <w:rsid w:val="00025A83"/>
    <w:rsid w:val="00025B78"/>
    <w:rsid w:val="00025D34"/>
    <w:rsid w:val="00025D3B"/>
    <w:rsid w:val="00025F9F"/>
    <w:rsid w:val="00025FA8"/>
    <w:rsid w:val="00026F2D"/>
    <w:rsid w:val="00026F45"/>
    <w:rsid w:val="00027018"/>
    <w:rsid w:val="0002724D"/>
    <w:rsid w:val="0002786C"/>
    <w:rsid w:val="00027916"/>
    <w:rsid w:val="00027B19"/>
    <w:rsid w:val="00030115"/>
    <w:rsid w:val="0003016F"/>
    <w:rsid w:val="0003024D"/>
    <w:rsid w:val="00031738"/>
    <w:rsid w:val="000319C0"/>
    <w:rsid w:val="00031A40"/>
    <w:rsid w:val="00031A54"/>
    <w:rsid w:val="00031B8A"/>
    <w:rsid w:val="00031BC9"/>
    <w:rsid w:val="000320ED"/>
    <w:rsid w:val="000322C5"/>
    <w:rsid w:val="0003235C"/>
    <w:rsid w:val="00032415"/>
    <w:rsid w:val="00032505"/>
    <w:rsid w:val="00032526"/>
    <w:rsid w:val="00032CE3"/>
    <w:rsid w:val="00032E59"/>
    <w:rsid w:val="00033641"/>
    <w:rsid w:val="0003376C"/>
    <w:rsid w:val="000339FC"/>
    <w:rsid w:val="00033AEC"/>
    <w:rsid w:val="00033B7C"/>
    <w:rsid w:val="00033EE6"/>
    <w:rsid w:val="00034A93"/>
    <w:rsid w:val="00034B54"/>
    <w:rsid w:val="00034D39"/>
    <w:rsid w:val="00034DAA"/>
    <w:rsid w:val="00034E72"/>
    <w:rsid w:val="00034EBF"/>
    <w:rsid w:val="00035038"/>
    <w:rsid w:val="0003518B"/>
    <w:rsid w:val="000351A3"/>
    <w:rsid w:val="000353B0"/>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CC"/>
    <w:rsid w:val="000403DE"/>
    <w:rsid w:val="000403E5"/>
    <w:rsid w:val="0004042E"/>
    <w:rsid w:val="000404A6"/>
    <w:rsid w:val="0004072E"/>
    <w:rsid w:val="000409B7"/>
    <w:rsid w:val="00040C55"/>
    <w:rsid w:val="00040E6F"/>
    <w:rsid w:val="000413B6"/>
    <w:rsid w:val="000414D2"/>
    <w:rsid w:val="00041699"/>
    <w:rsid w:val="00041715"/>
    <w:rsid w:val="00041AF7"/>
    <w:rsid w:val="00041CFA"/>
    <w:rsid w:val="00041FC8"/>
    <w:rsid w:val="0004242B"/>
    <w:rsid w:val="000426F6"/>
    <w:rsid w:val="00042B13"/>
    <w:rsid w:val="00043982"/>
    <w:rsid w:val="00043CE6"/>
    <w:rsid w:val="00043E91"/>
    <w:rsid w:val="0004403F"/>
    <w:rsid w:val="000440A2"/>
    <w:rsid w:val="00044496"/>
    <w:rsid w:val="000445C0"/>
    <w:rsid w:val="000445FA"/>
    <w:rsid w:val="00044B96"/>
    <w:rsid w:val="00044CF8"/>
    <w:rsid w:val="00044F75"/>
    <w:rsid w:val="000452B5"/>
    <w:rsid w:val="00045994"/>
    <w:rsid w:val="00045E79"/>
    <w:rsid w:val="0004617C"/>
    <w:rsid w:val="0004620F"/>
    <w:rsid w:val="00046576"/>
    <w:rsid w:val="00046BD6"/>
    <w:rsid w:val="00046C36"/>
    <w:rsid w:val="00046F60"/>
    <w:rsid w:val="000473AF"/>
    <w:rsid w:val="000474F1"/>
    <w:rsid w:val="00047C54"/>
    <w:rsid w:val="00047E01"/>
    <w:rsid w:val="00047EB1"/>
    <w:rsid w:val="000501EB"/>
    <w:rsid w:val="000503D2"/>
    <w:rsid w:val="000507A0"/>
    <w:rsid w:val="000507E8"/>
    <w:rsid w:val="00050BAA"/>
    <w:rsid w:val="00051485"/>
    <w:rsid w:val="000514EA"/>
    <w:rsid w:val="00051FC2"/>
    <w:rsid w:val="00052465"/>
    <w:rsid w:val="00052786"/>
    <w:rsid w:val="00052BE7"/>
    <w:rsid w:val="00052F1A"/>
    <w:rsid w:val="00052F3F"/>
    <w:rsid w:val="00052F78"/>
    <w:rsid w:val="00053095"/>
    <w:rsid w:val="0005380A"/>
    <w:rsid w:val="00053994"/>
    <w:rsid w:val="00053E6A"/>
    <w:rsid w:val="00054CED"/>
    <w:rsid w:val="00054DAD"/>
    <w:rsid w:val="00055087"/>
    <w:rsid w:val="000550B8"/>
    <w:rsid w:val="000553DE"/>
    <w:rsid w:val="0005593A"/>
    <w:rsid w:val="00055F29"/>
    <w:rsid w:val="0005627D"/>
    <w:rsid w:val="000563A7"/>
    <w:rsid w:val="00056631"/>
    <w:rsid w:val="00056D85"/>
    <w:rsid w:val="0005703C"/>
    <w:rsid w:val="00057481"/>
    <w:rsid w:val="00057711"/>
    <w:rsid w:val="000578B8"/>
    <w:rsid w:val="00057A56"/>
    <w:rsid w:val="00057C28"/>
    <w:rsid w:val="00057C70"/>
    <w:rsid w:val="00057F42"/>
    <w:rsid w:val="00057F5E"/>
    <w:rsid w:val="0006006F"/>
    <w:rsid w:val="00060384"/>
    <w:rsid w:val="00060523"/>
    <w:rsid w:val="00060A80"/>
    <w:rsid w:val="00060D60"/>
    <w:rsid w:val="00060F19"/>
    <w:rsid w:val="0006106B"/>
    <w:rsid w:val="00061140"/>
    <w:rsid w:val="000614A4"/>
    <w:rsid w:val="00061523"/>
    <w:rsid w:val="000616EA"/>
    <w:rsid w:val="00061914"/>
    <w:rsid w:val="00061B4B"/>
    <w:rsid w:val="00062E39"/>
    <w:rsid w:val="00062E9D"/>
    <w:rsid w:val="00063776"/>
    <w:rsid w:val="00063798"/>
    <w:rsid w:val="00063813"/>
    <w:rsid w:val="00063997"/>
    <w:rsid w:val="00063B74"/>
    <w:rsid w:val="00063DEC"/>
    <w:rsid w:val="00064211"/>
    <w:rsid w:val="0006436C"/>
    <w:rsid w:val="000644A1"/>
    <w:rsid w:val="00065E11"/>
    <w:rsid w:val="0006602B"/>
    <w:rsid w:val="000666D5"/>
    <w:rsid w:val="00066998"/>
    <w:rsid w:val="00066C0C"/>
    <w:rsid w:val="00066EA6"/>
    <w:rsid w:val="00066FD7"/>
    <w:rsid w:val="000678FA"/>
    <w:rsid w:val="00067AD3"/>
    <w:rsid w:val="00067B66"/>
    <w:rsid w:val="00067C0A"/>
    <w:rsid w:val="00070069"/>
    <w:rsid w:val="000700A4"/>
    <w:rsid w:val="00070323"/>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87"/>
    <w:rsid w:val="00075DC0"/>
    <w:rsid w:val="0007603A"/>
    <w:rsid w:val="000761E9"/>
    <w:rsid w:val="0007674F"/>
    <w:rsid w:val="000779A9"/>
    <w:rsid w:val="00077FFC"/>
    <w:rsid w:val="000808D4"/>
    <w:rsid w:val="00080B57"/>
    <w:rsid w:val="00080BAD"/>
    <w:rsid w:val="00080DDF"/>
    <w:rsid w:val="00080EC6"/>
    <w:rsid w:val="00081532"/>
    <w:rsid w:val="00081697"/>
    <w:rsid w:val="000817B4"/>
    <w:rsid w:val="00081BD6"/>
    <w:rsid w:val="00081C3F"/>
    <w:rsid w:val="00081C52"/>
    <w:rsid w:val="00081FAB"/>
    <w:rsid w:val="0008201A"/>
    <w:rsid w:val="00082A22"/>
    <w:rsid w:val="00082C00"/>
    <w:rsid w:val="00082D1F"/>
    <w:rsid w:val="00082E51"/>
    <w:rsid w:val="00083306"/>
    <w:rsid w:val="00083382"/>
    <w:rsid w:val="000834F3"/>
    <w:rsid w:val="0008390F"/>
    <w:rsid w:val="00083DE3"/>
    <w:rsid w:val="000840C3"/>
    <w:rsid w:val="00084132"/>
    <w:rsid w:val="00084B36"/>
    <w:rsid w:val="00084BBC"/>
    <w:rsid w:val="00084FF3"/>
    <w:rsid w:val="000850E1"/>
    <w:rsid w:val="000851FB"/>
    <w:rsid w:val="00085577"/>
    <w:rsid w:val="00085A55"/>
    <w:rsid w:val="0008617D"/>
    <w:rsid w:val="00086246"/>
    <w:rsid w:val="00086390"/>
    <w:rsid w:val="000865C7"/>
    <w:rsid w:val="00086751"/>
    <w:rsid w:val="00086BB9"/>
    <w:rsid w:val="00086C10"/>
    <w:rsid w:val="00086D89"/>
    <w:rsid w:val="00086DE0"/>
    <w:rsid w:val="00087061"/>
    <w:rsid w:val="000875FB"/>
    <w:rsid w:val="0008771A"/>
    <w:rsid w:val="00087C6A"/>
    <w:rsid w:val="00087F39"/>
    <w:rsid w:val="00087F5E"/>
    <w:rsid w:val="000900C9"/>
    <w:rsid w:val="0009065A"/>
    <w:rsid w:val="000908A2"/>
    <w:rsid w:val="00090984"/>
    <w:rsid w:val="00091419"/>
    <w:rsid w:val="00091A61"/>
    <w:rsid w:val="000921FC"/>
    <w:rsid w:val="00092268"/>
    <w:rsid w:val="000926A3"/>
    <w:rsid w:val="00092A88"/>
    <w:rsid w:val="00092BB9"/>
    <w:rsid w:val="00092BE4"/>
    <w:rsid w:val="00092D77"/>
    <w:rsid w:val="00093239"/>
    <w:rsid w:val="00093769"/>
    <w:rsid w:val="000938BD"/>
    <w:rsid w:val="0009390B"/>
    <w:rsid w:val="00093955"/>
    <w:rsid w:val="00093E83"/>
    <w:rsid w:val="00093EFE"/>
    <w:rsid w:val="00093F84"/>
    <w:rsid w:val="00094343"/>
    <w:rsid w:val="00094631"/>
    <w:rsid w:val="0009485A"/>
    <w:rsid w:val="00094903"/>
    <w:rsid w:val="0009490A"/>
    <w:rsid w:val="00095181"/>
    <w:rsid w:val="0009523E"/>
    <w:rsid w:val="000956CC"/>
    <w:rsid w:val="00096525"/>
    <w:rsid w:val="000966A3"/>
    <w:rsid w:val="00096785"/>
    <w:rsid w:val="00096C08"/>
    <w:rsid w:val="00096F76"/>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68C"/>
    <w:rsid w:val="000A19C4"/>
    <w:rsid w:val="000A1B73"/>
    <w:rsid w:val="000A1F07"/>
    <w:rsid w:val="000A1FAE"/>
    <w:rsid w:val="000A22AF"/>
    <w:rsid w:val="000A2306"/>
    <w:rsid w:val="000A2543"/>
    <w:rsid w:val="000A2869"/>
    <w:rsid w:val="000A2919"/>
    <w:rsid w:val="000A29E9"/>
    <w:rsid w:val="000A2C89"/>
    <w:rsid w:val="000A2E32"/>
    <w:rsid w:val="000A2E47"/>
    <w:rsid w:val="000A30A2"/>
    <w:rsid w:val="000A35A9"/>
    <w:rsid w:val="000A3672"/>
    <w:rsid w:val="000A394E"/>
    <w:rsid w:val="000A3D1D"/>
    <w:rsid w:val="000A3E50"/>
    <w:rsid w:val="000A47A6"/>
    <w:rsid w:val="000A4CEC"/>
    <w:rsid w:val="000A4E52"/>
    <w:rsid w:val="000A4F30"/>
    <w:rsid w:val="000A51B5"/>
    <w:rsid w:val="000A5826"/>
    <w:rsid w:val="000A5863"/>
    <w:rsid w:val="000A5D73"/>
    <w:rsid w:val="000A6088"/>
    <w:rsid w:val="000A62D0"/>
    <w:rsid w:val="000A638D"/>
    <w:rsid w:val="000A6406"/>
    <w:rsid w:val="000A7054"/>
    <w:rsid w:val="000A7293"/>
    <w:rsid w:val="000A73B9"/>
    <w:rsid w:val="000A74DA"/>
    <w:rsid w:val="000A7564"/>
    <w:rsid w:val="000A76FF"/>
    <w:rsid w:val="000A7920"/>
    <w:rsid w:val="000A7CC2"/>
    <w:rsid w:val="000A7CF2"/>
    <w:rsid w:val="000B03F9"/>
    <w:rsid w:val="000B09C2"/>
    <w:rsid w:val="000B0DB3"/>
    <w:rsid w:val="000B1298"/>
    <w:rsid w:val="000B16EB"/>
    <w:rsid w:val="000B1BDB"/>
    <w:rsid w:val="000B205C"/>
    <w:rsid w:val="000B244F"/>
    <w:rsid w:val="000B252E"/>
    <w:rsid w:val="000B2B16"/>
    <w:rsid w:val="000B35F4"/>
    <w:rsid w:val="000B381F"/>
    <w:rsid w:val="000B390A"/>
    <w:rsid w:val="000B4059"/>
    <w:rsid w:val="000B442C"/>
    <w:rsid w:val="000B46A2"/>
    <w:rsid w:val="000B47E8"/>
    <w:rsid w:val="000B49F2"/>
    <w:rsid w:val="000B4E07"/>
    <w:rsid w:val="000B5176"/>
    <w:rsid w:val="000B5311"/>
    <w:rsid w:val="000B540E"/>
    <w:rsid w:val="000B5623"/>
    <w:rsid w:val="000B57BE"/>
    <w:rsid w:val="000B5AF9"/>
    <w:rsid w:val="000B5BA0"/>
    <w:rsid w:val="000B5D73"/>
    <w:rsid w:val="000B5F24"/>
    <w:rsid w:val="000B6737"/>
    <w:rsid w:val="000B7169"/>
    <w:rsid w:val="000B738B"/>
    <w:rsid w:val="000C0010"/>
    <w:rsid w:val="000C0B19"/>
    <w:rsid w:val="000C0B7D"/>
    <w:rsid w:val="000C0C09"/>
    <w:rsid w:val="000C0DCC"/>
    <w:rsid w:val="000C0F4D"/>
    <w:rsid w:val="000C1330"/>
    <w:rsid w:val="000C1349"/>
    <w:rsid w:val="000C1797"/>
    <w:rsid w:val="000C1DBE"/>
    <w:rsid w:val="000C1F3B"/>
    <w:rsid w:val="000C1FF1"/>
    <w:rsid w:val="000C2058"/>
    <w:rsid w:val="000C21A2"/>
    <w:rsid w:val="000C259D"/>
    <w:rsid w:val="000C25A5"/>
    <w:rsid w:val="000C2B5C"/>
    <w:rsid w:val="000C2BF7"/>
    <w:rsid w:val="000C2E07"/>
    <w:rsid w:val="000C3236"/>
    <w:rsid w:val="000C33DF"/>
    <w:rsid w:val="000C3C4A"/>
    <w:rsid w:val="000C3DF3"/>
    <w:rsid w:val="000C418C"/>
    <w:rsid w:val="000C42B2"/>
    <w:rsid w:val="000C43A5"/>
    <w:rsid w:val="000C4489"/>
    <w:rsid w:val="000C49BD"/>
    <w:rsid w:val="000C4A2F"/>
    <w:rsid w:val="000C4ADE"/>
    <w:rsid w:val="000C50FF"/>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35F"/>
    <w:rsid w:val="000C76AD"/>
    <w:rsid w:val="000C7705"/>
    <w:rsid w:val="000D00B7"/>
    <w:rsid w:val="000D0184"/>
    <w:rsid w:val="000D03AB"/>
    <w:rsid w:val="000D0461"/>
    <w:rsid w:val="000D0465"/>
    <w:rsid w:val="000D0EC5"/>
    <w:rsid w:val="000D0F6A"/>
    <w:rsid w:val="000D11BF"/>
    <w:rsid w:val="000D243E"/>
    <w:rsid w:val="000D26B1"/>
    <w:rsid w:val="000D2BBB"/>
    <w:rsid w:val="000D333F"/>
    <w:rsid w:val="000D3567"/>
    <w:rsid w:val="000D3C4A"/>
    <w:rsid w:val="000D3C58"/>
    <w:rsid w:val="000D3EF0"/>
    <w:rsid w:val="000D478A"/>
    <w:rsid w:val="000D4832"/>
    <w:rsid w:val="000D4A2D"/>
    <w:rsid w:val="000D4D5C"/>
    <w:rsid w:val="000D4E5A"/>
    <w:rsid w:val="000D4F19"/>
    <w:rsid w:val="000D4F4F"/>
    <w:rsid w:val="000D547D"/>
    <w:rsid w:val="000D54AA"/>
    <w:rsid w:val="000D5655"/>
    <w:rsid w:val="000D571C"/>
    <w:rsid w:val="000D5734"/>
    <w:rsid w:val="000D5A23"/>
    <w:rsid w:val="000D5DC4"/>
    <w:rsid w:val="000D5FB0"/>
    <w:rsid w:val="000D6004"/>
    <w:rsid w:val="000D6509"/>
    <w:rsid w:val="000D6548"/>
    <w:rsid w:val="000D6B81"/>
    <w:rsid w:val="000D6FD8"/>
    <w:rsid w:val="000D7C96"/>
    <w:rsid w:val="000D7D6C"/>
    <w:rsid w:val="000D7E41"/>
    <w:rsid w:val="000E0145"/>
    <w:rsid w:val="000E0529"/>
    <w:rsid w:val="000E056E"/>
    <w:rsid w:val="000E070C"/>
    <w:rsid w:val="000E0751"/>
    <w:rsid w:val="000E1120"/>
    <w:rsid w:val="000E1353"/>
    <w:rsid w:val="000E1B84"/>
    <w:rsid w:val="000E207F"/>
    <w:rsid w:val="000E2243"/>
    <w:rsid w:val="000E2496"/>
    <w:rsid w:val="000E263F"/>
    <w:rsid w:val="000E269D"/>
    <w:rsid w:val="000E2F84"/>
    <w:rsid w:val="000E31E6"/>
    <w:rsid w:val="000E36C4"/>
    <w:rsid w:val="000E3A18"/>
    <w:rsid w:val="000E3A65"/>
    <w:rsid w:val="000E3B5A"/>
    <w:rsid w:val="000E3C68"/>
    <w:rsid w:val="000E3F97"/>
    <w:rsid w:val="000E416E"/>
    <w:rsid w:val="000E44C6"/>
    <w:rsid w:val="000E489E"/>
    <w:rsid w:val="000E4D80"/>
    <w:rsid w:val="000E4F9D"/>
    <w:rsid w:val="000E502E"/>
    <w:rsid w:val="000E50BF"/>
    <w:rsid w:val="000E50FE"/>
    <w:rsid w:val="000E58B4"/>
    <w:rsid w:val="000E598D"/>
    <w:rsid w:val="000E5AA1"/>
    <w:rsid w:val="000E61DA"/>
    <w:rsid w:val="000E620A"/>
    <w:rsid w:val="000E6571"/>
    <w:rsid w:val="000E6653"/>
    <w:rsid w:val="000E67A9"/>
    <w:rsid w:val="000E74D4"/>
    <w:rsid w:val="000E7583"/>
    <w:rsid w:val="000E7E72"/>
    <w:rsid w:val="000F0059"/>
    <w:rsid w:val="000F0114"/>
    <w:rsid w:val="000F01EC"/>
    <w:rsid w:val="000F026A"/>
    <w:rsid w:val="000F02BC"/>
    <w:rsid w:val="000F04D8"/>
    <w:rsid w:val="000F095C"/>
    <w:rsid w:val="000F0B03"/>
    <w:rsid w:val="000F1962"/>
    <w:rsid w:val="000F1C51"/>
    <w:rsid w:val="000F23EE"/>
    <w:rsid w:val="000F256C"/>
    <w:rsid w:val="000F27F8"/>
    <w:rsid w:val="000F2C7F"/>
    <w:rsid w:val="000F2C9D"/>
    <w:rsid w:val="000F2DE8"/>
    <w:rsid w:val="000F336B"/>
    <w:rsid w:val="000F34F4"/>
    <w:rsid w:val="000F3A57"/>
    <w:rsid w:val="000F3E62"/>
    <w:rsid w:val="000F3F41"/>
    <w:rsid w:val="000F4501"/>
    <w:rsid w:val="000F45A0"/>
    <w:rsid w:val="000F470C"/>
    <w:rsid w:val="000F4A86"/>
    <w:rsid w:val="000F4D77"/>
    <w:rsid w:val="000F4EFA"/>
    <w:rsid w:val="000F61A9"/>
    <w:rsid w:val="000F63BD"/>
    <w:rsid w:val="000F649A"/>
    <w:rsid w:val="000F64C4"/>
    <w:rsid w:val="000F6598"/>
    <w:rsid w:val="000F7D09"/>
    <w:rsid w:val="0010015A"/>
    <w:rsid w:val="00100391"/>
    <w:rsid w:val="001005A9"/>
    <w:rsid w:val="00100728"/>
    <w:rsid w:val="00100937"/>
    <w:rsid w:val="0010099E"/>
    <w:rsid w:val="00100A12"/>
    <w:rsid w:val="00100A29"/>
    <w:rsid w:val="00100B00"/>
    <w:rsid w:val="00100DD9"/>
    <w:rsid w:val="001012E9"/>
    <w:rsid w:val="001012F3"/>
    <w:rsid w:val="00101465"/>
    <w:rsid w:val="00101A83"/>
    <w:rsid w:val="00101BE2"/>
    <w:rsid w:val="00101C7A"/>
    <w:rsid w:val="00101CFD"/>
    <w:rsid w:val="00101E3D"/>
    <w:rsid w:val="00101F63"/>
    <w:rsid w:val="0010204C"/>
    <w:rsid w:val="001024DA"/>
    <w:rsid w:val="00102A44"/>
    <w:rsid w:val="00102AB0"/>
    <w:rsid w:val="00102DC7"/>
    <w:rsid w:val="00102EFF"/>
    <w:rsid w:val="00103103"/>
    <w:rsid w:val="00103195"/>
    <w:rsid w:val="001038FC"/>
    <w:rsid w:val="00103BE0"/>
    <w:rsid w:val="00103C9D"/>
    <w:rsid w:val="00103D0C"/>
    <w:rsid w:val="00103D3A"/>
    <w:rsid w:val="00104275"/>
    <w:rsid w:val="00104416"/>
    <w:rsid w:val="001048FC"/>
    <w:rsid w:val="00104AEA"/>
    <w:rsid w:val="00105BC6"/>
    <w:rsid w:val="00105C95"/>
    <w:rsid w:val="00105E3E"/>
    <w:rsid w:val="001065FB"/>
    <w:rsid w:val="00106692"/>
    <w:rsid w:val="00106746"/>
    <w:rsid w:val="001067AF"/>
    <w:rsid w:val="00106A25"/>
    <w:rsid w:val="00106A3B"/>
    <w:rsid w:val="00107259"/>
    <w:rsid w:val="0010732C"/>
    <w:rsid w:val="00107357"/>
    <w:rsid w:val="001074A7"/>
    <w:rsid w:val="001077F6"/>
    <w:rsid w:val="0010789B"/>
    <w:rsid w:val="001078B7"/>
    <w:rsid w:val="00107934"/>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BD9"/>
    <w:rsid w:val="00112D91"/>
    <w:rsid w:val="00113B73"/>
    <w:rsid w:val="00113CA5"/>
    <w:rsid w:val="001142BF"/>
    <w:rsid w:val="001143A3"/>
    <w:rsid w:val="0011500C"/>
    <w:rsid w:val="001152D7"/>
    <w:rsid w:val="001153FA"/>
    <w:rsid w:val="00115471"/>
    <w:rsid w:val="00115815"/>
    <w:rsid w:val="00115854"/>
    <w:rsid w:val="001160A6"/>
    <w:rsid w:val="0011618B"/>
    <w:rsid w:val="001166D4"/>
    <w:rsid w:val="0011674F"/>
    <w:rsid w:val="00116AE2"/>
    <w:rsid w:val="00116E6C"/>
    <w:rsid w:val="00116EE1"/>
    <w:rsid w:val="00116F48"/>
    <w:rsid w:val="001176A6"/>
    <w:rsid w:val="00117950"/>
    <w:rsid w:val="00117FE0"/>
    <w:rsid w:val="0012044C"/>
    <w:rsid w:val="001205F3"/>
    <w:rsid w:val="00120630"/>
    <w:rsid w:val="00120A55"/>
    <w:rsid w:val="00120A5F"/>
    <w:rsid w:val="00120BBD"/>
    <w:rsid w:val="0012193B"/>
    <w:rsid w:val="00122527"/>
    <w:rsid w:val="00122B79"/>
    <w:rsid w:val="00122F5B"/>
    <w:rsid w:val="00123015"/>
    <w:rsid w:val="00123120"/>
    <w:rsid w:val="00123696"/>
    <w:rsid w:val="00123871"/>
    <w:rsid w:val="00123A36"/>
    <w:rsid w:val="00123AFF"/>
    <w:rsid w:val="00123BDA"/>
    <w:rsid w:val="0012405B"/>
    <w:rsid w:val="0012464F"/>
    <w:rsid w:val="0012467C"/>
    <w:rsid w:val="001246B6"/>
    <w:rsid w:val="00124B11"/>
    <w:rsid w:val="00124BB1"/>
    <w:rsid w:val="00124EAA"/>
    <w:rsid w:val="00125AC9"/>
    <w:rsid w:val="00125C65"/>
    <w:rsid w:val="00125E8A"/>
    <w:rsid w:val="001261AD"/>
    <w:rsid w:val="001264B5"/>
    <w:rsid w:val="001265FF"/>
    <w:rsid w:val="00126643"/>
    <w:rsid w:val="00126811"/>
    <w:rsid w:val="0012721B"/>
    <w:rsid w:val="0012727B"/>
    <w:rsid w:val="00127DA7"/>
    <w:rsid w:val="00127DB9"/>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0A9"/>
    <w:rsid w:val="001321E2"/>
    <w:rsid w:val="001321FF"/>
    <w:rsid w:val="00132904"/>
    <w:rsid w:val="00132A41"/>
    <w:rsid w:val="00132B84"/>
    <w:rsid w:val="00132BB5"/>
    <w:rsid w:val="00132C75"/>
    <w:rsid w:val="001331DC"/>
    <w:rsid w:val="00133368"/>
    <w:rsid w:val="0013345D"/>
    <w:rsid w:val="00133565"/>
    <w:rsid w:val="001338CD"/>
    <w:rsid w:val="00133EC3"/>
    <w:rsid w:val="00133F70"/>
    <w:rsid w:val="0013496C"/>
    <w:rsid w:val="0013512B"/>
    <w:rsid w:val="001353C2"/>
    <w:rsid w:val="001359E4"/>
    <w:rsid w:val="00135B02"/>
    <w:rsid w:val="00135E98"/>
    <w:rsid w:val="00135F39"/>
    <w:rsid w:val="00136322"/>
    <w:rsid w:val="00136378"/>
    <w:rsid w:val="00136640"/>
    <w:rsid w:val="00136A69"/>
    <w:rsid w:val="00136B23"/>
    <w:rsid w:val="00136D2A"/>
    <w:rsid w:val="00137628"/>
    <w:rsid w:val="00137796"/>
    <w:rsid w:val="00137BDD"/>
    <w:rsid w:val="00137C1A"/>
    <w:rsid w:val="00137E66"/>
    <w:rsid w:val="00137FAA"/>
    <w:rsid w:val="0014009D"/>
    <w:rsid w:val="00140CF9"/>
    <w:rsid w:val="00140FF8"/>
    <w:rsid w:val="00141234"/>
    <w:rsid w:val="001413D3"/>
    <w:rsid w:val="0014168E"/>
    <w:rsid w:val="0014168F"/>
    <w:rsid w:val="001416B6"/>
    <w:rsid w:val="00141980"/>
    <w:rsid w:val="00141DA5"/>
    <w:rsid w:val="00141FB9"/>
    <w:rsid w:val="00142207"/>
    <w:rsid w:val="00142540"/>
    <w:rsid w:val="0014269D"/>
    <w:rsid w:val="00142757"/>
    <w:rsid w:val="00142D23"/>
    <w:rsid w:val="00142D2D"/>
    <w:rsid w:val="00142E78"/>
    <w:rsid w:val="0014330A"/>
    <w:rsid w:val="001433A1"/>
    <w:rsid w:val="00143547"/>
    <w:rsid w:val="00143B01"/>
    <w:rsid w:val="00143DBE"/>
    <w:rsid w:val="0014415F"/>
    <w:rsid w:val="00144294"/>
    <w:rsid w:val="00144870"/>
    <w:rsid w:val="0014491B"/>
    <w:rsid w:val="00144EE2"/>
    <w:rsid w:val="0014501E"/>
    <w:rsid w:val="00145072"/>
    <w:rsid w:val="001450AD"/>
    <w:rsid w:val="001456A7"/>
    <w:rsid w:val="001457A0"/>
    <w:rsid w:val="00145B57"/>
    <w:rsid w:val="00145F02"/>
    <w:rsid w:val="0014629B"/>
    <w:rsid w:val="001462DA"/>
    <w:rsid w:val="001463A1"/>
    <w:rsid w:val="00146823"/>
    <w:rsid w:val="001468AA"/>
    <w:rsid w:val="00146D39"/>
    <w:rsid w:val="00146F5C"/>
    <w:rsid w:val="0014700A"/>
    <w:rsid w:val="00147113"/>
    <w:rsid w:val="00147200"/>
    <w:rsid w:val="00147984"/>
    <w:rsid w:val="001479DF"/>
    <w:rsid w:val="00147BE5"/>
    <w:rsid w:val="00147F2E"/>
    <w:rsid w:val="001501F7"/>
    <w:rsid w:val="0015067A"/>
    <w:rsid w:val="00150709"/>
    <w:rsid w:val="00150A72"/>
    <w:rsid w:val="00150BF2"/>
    <w:rsid w:val="00150C74"/>
    <w:rsid w:val="00150C9B"/>
    <w:rsid w:val="00150CED"/>
    <w:rsid w:val="00151A8D"/>
    <w:rsid w:val="00151BE5"/>
    <w:rsid w:val="00151FC5"/>
    <w:rsid w:val="00151FEC"/>
    <w:rsid w:val="0015215C"/>
    <w:rsid w:val="0015268A"/>
    <w:rsid w:val="00152705"/>
    <w:rsid w:val="00152826"/>
    <w:rsid w:val="00152D14"/>
    <w:rsid w:val="00153100"/>
    <w:rsid w:val="001532DD"/>
    <w:rsid w:val="00153490"/>
    <w:rsid w:val="001534B5"/>
    <w:rsid w:val="0015365F"/>
    <w:rsid w:val="001539FB"/>
    <w:rsid w:val="00153AAD"/>
    <w:rsid w:val="00153DF3"/>
    <w:rsid w:val="001542DB"/>
    <w:rsid w:val="0015439F"/>
    <w:rsid w:val="001545B1"/>
    <w:rsid w:val="001549D4"/>
    <w:rsid w:val="001549E0"/>
    <w:rsid w:val="00154AD1"/>
    <w:rsid w:val="00154C6A"/>
    <w:rsid w:val="00154EF1"/>
    <w:rsid w:val="001551D0"/>
    <w:rsid w:val="00155242"/>
    <w:rsid w:val="001553DE"/>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9E"/>
    <w:rsid w:val="001606A8"/>
    <w:rsid w:val="00160971"/>
    <w:rsid w:val="00160C5E"/>
    <w:rsid w:val="00160E1D"/>
    <w:rsid w:val="00160F8E"/>
    <w:rsid w:val="00161061"/>
    <w:rsid w:val="0016146D"/>
    <w:rsid w:val="00161937"/>
    <w:rsid w:val="00161B93"/>
    <w:rsid w:val="00162932"/>
    <w:rsid w:val="00162FC2"/>
    <w:rsid w:val="00163495"/>
    <w:rsid w:val="00163600"/>
    <w:rsid w:val="00163631"/>
    <w:rsid w:val="001637D3"/>
    <w:rsid w:val="00163ACD"/>
    <w:rsid w:val="00164088"/>
    <w:rsid w:val="001640AD"/>
    <w:rsid w:val="00164234"/>
    <w:rsid w:val="0016439E"/>
    <w:rsid w:val="0016444E"/>
    <w:rsid w:val="00164694"/>
    <w:rsid w:val="001649E6"/>
    <w:rsid w:val="00164D62"/>
    <w:rsid w:val="00164F75"/>
    <w:rsid w:val="00165322"/>
    <w:rsid w:val="0016574B"/>
    <w:rsid w:val="001658BA"/>
    <w:rsid w:val="00165B66"/>
    <w:rsid w:val="00165DE5"/>
    <w:rsid w:val="00165DE9"/>
    <w:rsid w:val="0016601B"/>
    <w:rsid w:val="0016613B"/>
    <w:rsid w:val="00166205"/>
    <w:rsid w:val="001663E3"/>
    <w:rsid w:val="00166726"/>
    <w:rsid w:val="00166924"/>
    <w:rsid w:val="00166A44"/>
    <w:rsid w:val="00166B1C"/>
    <w:rsid w:val="001670BE"/>
    <w:rsid w:val="001674B3"/>
    <w:rsid w:val="00167622"/>
    <w:rsid w:val="00167655"/>
    <w:rsid w:val="00167E1E"/>
    <w:rsid w:val="00167E4F"/>
    <w:rsid w:val="00167F8D"/>
    <w:rsid w:val="00167FD8"/>
    <w:rsid w:val="00170076"/>
    <w:rsid w:val="00170154"/>
    <w:rsid w:val="0017055C"/>
    <w:rsid w:val="00170578"/>
    <w:rsid w:val="00170AA3"/>
    <w:rsid w:val="00171041"/>
    <w:rsid w:val="0017107F"/>
    <w:rsid w:val="00171266"/>
    <w:rsid w:val="00171382"/>
    <w:rsid w:val="00171498"/>
    <w:rsid w:val="00171515"/>
    <w:rsid w:val="00171579"/>
    <w:rsid w:val="001719A6"/>
    <w:rsid w:val="00171A7D"/>
    <w:rsid w:val="00171E86"/>
    <w:rsid w:val="00171EA1"/>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02F"/>
    <w:rsid w:val="001751EB"/>
    <w:rsid w:val="00175255"/>
    <w:rsid w:val="0017542B"/>
    <w:rsid w:val="00175625"/>
    <w:rsid w:val="001759C3"/>
    <w:rsid w:val="00175ED6"/>
    <w:rsid w:val="00175F7A"/>
    <w:rsid w:val="0017600C"/>
    <w:rsid w:val="00176222"/>
    <w:rsid w:val="001762A8"/>
    <w:rsid w:val="001762A9"/>
    <w:rsid w:val="001762DD"/>
    <w:rsid w:val="001766B4"/>
    <w:rsid w:val="001769E0"/>
    <w:rsid w:val="00176EA5"/>
    <w:rsid w:val="00176EF4"/>
    <w:rsid w:val="001770D7"/>
    <w:rsid w:val="001771BD"/>
    <w:rsid w:val="001776AD"/>
    <w:rsid w:val="001776AF"/>
    <w:rsid w:val="001777E1"/>
    <w:rsid w:val="00177A60"/>
    <w:rsid w:val="00177BF8"/>
    <w:rsid w:val="00177EF8"/>
    <w:rsid w:val="00177F2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60F"/>
    <w:rsid w:val="00185769"/>
    <w:rsid w:val="00185D80"/>
    <w:rsid w:val="001860BE"/>
    <w:rsid w:val="001860E5"/>
    <w:rsid w:val="00186403"/>
    <w:rsid w:val="00186583"/>
    <w:rsid w:val="001866FE"/>
    <w:rsid w:val="001867ED"/>
    <w:rsid w:val="00186B71"/>
    <w:rsid w:val="00186C04"/>
    <w:rsid w:val="00186C10"/>
    <w:rsid w:val="00186C9D"/>
    <w:rsid w:val="00186F48"/>
    <w:rsid w:val="00187086"/>
    <w:rsid w:val="001871E5"/>
    <w:rsid w:val="001875AD"/>
    <w:rsid w:val="001875EA"/>
    <w:rsid w:val="00187BCE"/>
    <w:rsid w:val="00187C19"/>
    <w:rsid w:val="00187C2A"/>
    <w:rsid w:val="00187ED4"/>
    <w:rsid w:val="0019016F"/>
    <w:rsid w:val="00190C8B"/>
    <w:rsid w:val="00190D83"/>
    <w:rsid w:val="00190F7C"/>
    <w:rsid w:val="00190F80"/>
    <w:rsid w:val="00191031"/>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BEC"/>
    <w:rsid w:val="00192CDE"/>
    <w:rsid w:val="001935CB"/>
    <w:rsid w:val="00193690"/>
    <w:rsid w:val="001936F9"/>
    <w:rsid w:val="00193926"/>
    <w:rsid w:val="00193A2B"/>
    <w:rsid w:val="00193B72"/>
    <w:rsid w:val="00193DA9"/>
    <w:rsid w:val="00193F65"/>
    <w:rsid w:val="00193F6F"/>
    <w:rsid w:val="0019430B"/>
    <w:rsid w:val="0019489E"/>
    <w:rsid w:val="00194F9B"/>
    <w:rsid w:val="00195253"/>
    <w:rsid w:val="0019533E"/>
    <w:rsid w:val="00195665"/>
    <w:rsid w:val="001958F0"/>
    <w:rsid w:val="00195944"/>
    <w:rsid w:val="0019606F"/>
    <w:rsid w:val="001965F0"/>
    <w:rsid w:val="0019673C"/>
    <w:rsid w:val="00196898"/>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259"/>
    <w:rsid w:val="001A0419"/>
    <w:rsid w:val="001A0AA2"/>
    <w:rsid w:val="001A0AE7"/>
    <w:rsid w:val="001A0D10"/>
    <w:rsid w:val="001A0DA0"/>
    <w:rsid w:val="001A0F54"/>
    <w:rsid w:val="001A130B"/>
    <w:rsid w:val="001A19DB"/>
    <w:rsid w:val="001A1A1F"/>
    <w:rsid w:val="001A1F89"/>
    <w:rsid w:val="001A204D"/>
    <w:rsid w:val="001A2590"/>
    <w:rsid w:val="001A2879"/>
    <w:rsid w:val="001A2C68"/>
    <w:rsid w:val="001A2DE5"/>
    <w:rsid w:val="001A2EE5"/>
    <w:rsid w:val="001A2F38"/>
    <w:rsid w:val="001A311E"/>
    <w:rsid w:val="001A36E3"/>
    <w:rsid w:val="001A3AC1"/>
    <w:rsid w:val="001A3C40"/>
    <w:rsid w:val="001A3D54"/>
    <w:rsid w:val="001A3E2A"/>
    <w:rsid w:val="001A3ED6"/>
    <w:rsid w:val="001A40D9"/>
    <w:rsid w:val="001A41CB"/>
    <w:rsid w:val="001A4980"/>
    <w:rsid w:val="001A4A2B"/>
    <w:rsid w:val="001A4B90"/>
    <w:rsid w:val="001A50A5"/>
    <w:rsid w:val="001A50B3"/>
    <w:rsid w:val="001A546D"/>
    <w:rsid w:val="001A5D69"/>
    <w:rsid w:val="001A5E21"/>
    <w:rsid w:val="001A5E44"/>
    <w:rsid w:val="001A606C"/>
    <w:rsid w:val="001A62CC"/>
    <w:rsid w:val="001A63D9"/>
    <w:rsid w:val="001A6469"/>
    <w:rsid w:val="001A65A8"/>
    <w:rsid w:val="001A695F"/>
    <w:rsid w:val="001A72C0"/>
    <w:rsid w:val="001A7B0F"/>
    <w:rsid w:val="001A7BCE"/>
    <w:rsid w:val="001B02AB"/>
    <w:rsid w:val="001B03DD"/>
    <w:rsid w:val="001B06C8"/>
    <w:rsid w:val="001B0CD6"/>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34F"/>
    <w:rsid w:val="001B3743"/>
    <w:rsid w:val="001B38B3"/>
    <w:rsid w:val="001B3C04"/>
    <w:rsid w:val="001B3E1F"/>
    <w:rsid w:val="001B4373"/>
    <w:rsid w:val="001B446A"/>
    <w:rsid w:val="001B47DE"/>
    <w:rsid w:val="001B481A"/>
    <w:rsid w:val="001B4847"/>
    <w:rsid w:val="001B4B43"/>
    <w:rsid w:val="001B4DA2"/>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C22"/>
    <w:rsid w:val="001B7F81"/>
    <w:rsid w:val="001C06AE"/>
    <w:rsid w:val="001C0BA7"/>
    <w:rsid w:val="001C122C"/>
    <w:rsid w:val="001C151D"/>
    <w:rsid w:val="001C1607"/>
    <w:rsid w:val="001C16FD"/>
    <w:rsid w:val="001C1A08"/>
    <w:rsid w:val="001C1BC1"/>
    <w:rsid w:val="001C1D0E"/>
    <w:rsid w:val="001C1FBA"/>
    <w:rsid w:val="001C1FE0"/>
    <w:rsid w:val="001C2031"/>
    <w:rsid w:val="001C21AC"/>
    <w:rsid w:val="001C29A7"/>
    <w:rsid w:val="001C2ADC"/>
    <w:rsid w:val="001C2D37"/>
    <w:rsid w:val="001C30BE"/>
    <w:rsid w:val="001C3870"/>
    <w:rsid w:val="001C3AAE"/>
    <w:rsid w:val="001C3CFB"/>
    <w:rsid w:val="001C4195"/>
    <w:rsid w:val="001C47EB"/>
    <w:rsid w:val="001C4835"/>
    <w:rsid w:val="001C48FB"/>
    <w:rsid w:val="001C49E4"/>
    <w:rsid w:val="001C524F"/>
    <w:rsid w:val="001C5504"/>
    <w:rsid w:val="001C558B"/>
    <w:rsid w:val="001C5930"/>
    <w:rsid w:val="001C5A43"/>
    <w:rsid w:val="001C5AAF"/>
    <w:rsid w:val="001C5CB6"/>
    <w:rsid w:val="001C5CC8"/>
    <w:rsid w:val="001C5DD2"/>
    <w:rsid w:val="001C5F7B"/>
    <w:rsid w:val="001C5F83"/>
    <w:rsid w:val="001C63C7"/>
    <w:rsid w:val="001C654B"/>
    <w:rsid w:val="001C68C7"/>
    <w:rsid w:val="001C6F5A"/>
    <w:rsid w:val="001D02E1"/>
    <w:rsid w:val="001D056A"/>
    <w:rsid w:val="001D0734"/>
    <w:rsid w:val="001D0AAF"/>
    <w:rsid w:val="001D0EDF"/>
    <w:rsid w:val="001D0F51"/>
    <w:rsid w:val="001D10E4"/>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3F58"/>
    <w:rsid w:val="001D4097"/>
    <w:rsid w:val="001D4908"/>
    <w:rsid w:val="001D491E"/>
    <w:rsid w:val="001D4921"/>
    <w:rsid w:val="001D4A8E"/>
    <w:rsid w:val="001D4B1F"/>
    <w:rsid w:val="001D4D25"/>
    <w:rsid w:val="001D5150"/>
    <w:rsid w:val="001D5267"/>
    <w:rsid w:val="001D5950"/>
    <w:rsid w:val="001D59AA"/>
    <w:rsid w:val="001D5A30"/>
    <w:rsid w:val="001D5EB7"/>
    <w:rsid w:val="001D62CE"/>
    <w:rsid w:val="001D6746"/>
    <w:rsid w:val="001D68B0"/>
    <w:rsid w:val="001D6909"/>
    <w:rsid w:val="001D6C5A"/>
    <w:rsid w:val="001D6E91"/>
    <w:rsid w:val="001D6FCC"/>
    <w:rsid w:val="001D6FD0"/>
    <w:rsid w:val="001D736D"/>
    <w:rsid w:val="001D7951"/>
    <w:rsid w:val="001E0571"/>
    <w:rsid w:val="001E07DC"/>
    <w:rsid w:val="001E0B4F"/>
    <w:rsid w:val="001E0C8F"/>
    <w:rsid w:val="001E0E1E"/>
    <w:rsid w:val="001E12F1"/>
    <w:rsid w:val="001E1934"/>
    <w:rsid w:val="001E1A59"/>
    <w:rsid w:val="001E1ACD"/>
    <w:rsid w:val="001E1B66"/>
    <w:rsid w:val="001E25F4"/>
    <w:rsid w:val="001E2618"/>
    <w:rsid w:val="001E2AD4"/>
    <w:rsid w:val="001E2D79"/>
    <w:rsid w:val="001E37D1"/>
    <w:rsid w:val="001E40A0"/>
    <w:rsid w:val="001E40F0"/>
    <w:rsid w:val="001E421A"/>
    <w:rsid w:val="001E4282"/>
    <w:rsid w:val="001E42AC"/>
    <w:rsid w:val="001E42B3"/>
    <w:rsid w:val="001E42D7"/>
    <w:rsid w:val="001E4340"/>
    <w:rsid w:val="001E478E"/>
    <w:rsid w:val="001E4B78"/>
    <w:rsid w:val="001E4E8A"/>
    <w:rsid w:val="001E4F1B"/>
    <w:rsid w:val="001E4F6D"/>
    <w:rsid w:val="001E505D"/>
    <w:rsid w:val="001E590C"/>
    <w:rsid w:val="001E5912"/>
    <w:rsid w:val="001E5FEA"/>
    <w:rsid w:val="001E61EB"/>
    <w:rsid w:val="001E6726"/>
    <w:rsid w:val="001E68BF"/>
    <w:rsid w:val="001E6BB3"/>
    <w:rsid w:val="001E6CB9"/>
    <w:rsid w:val="001E6E8E"/>
    <w:rsid w:val="001E6FC3"/>
    <w:rsid w:val="001E71B9"/>
    <w:rsid w:val="001E763D"/>
    <w:rsid w:val="001E76B2"/>
    <w:rsid w:val="001E7814"/>
    <w:rsid w:val="001E78AD"/>
    <w:rsid w:val="001E79F0"/>
    <w:rsid w:val="001E7A22"/>
    <w:rsid w:val="001E7D41"/>
    <w:rsid w:val="001E7F81"/>
    <w:rsid w:val="001E7F94"/>
    <w:rsid w:val="001F030E"/>
    <w:rsid w:val="001F0411"/>
    <w:rsid w:val="001F0515"/>
    <w:rsid w:val="001F0654"/>
    <w:rsid w:val="001F0B5E"/>
    <w:rsid w:val="001F104F"/>
    <w:rsid w:val="001F1154"/>
    <w:rsid w:val="001F14BB"/>
    <w:rsid w:val="001F14FC"/>
    <w:rsid w:val="001F15CA"/>
    <w:rsid w:val="001F1610"/>
    <w:rsid w:val="001F1A1B"/>
    <w:rsid w:val="001F1A26"/>
    <w:rsid w:val="001F1D3C"/>
    <w:rsid w:val="001F23E9"/>
    <w:rsid w:val="001F29D1"/>
    <w:rsid w:val="001F2D7A"/>
    <w:rsid w:val="001F2F17"/>
    <w:rsid w:val="001F316B"/>
    <w:rsid w:val="001F330C"/>
    <w:rsid w:val="001F3C1C"/>
    <w:rsid w:val="001F3C51"/>
    <w:rsid w:val="001F41B8"/>
    <w:rsid w:val="001F42EE"/>
    <w:rsid w:val="001F442F"/>
    <w:rsid w:val="001F4856"/>
    <w:rsid w:val="001F49F4"/>
    <w:rsid w:val="001F4D32"/>
    <w:rsid w:val="001F4FF5"/>
    <w:rsid w:val="001F5413"/>
    <w:rsid w:val="001F55BE"/>
    <w:rsid w:val="001F56DC"/>
    <w:rsid w:val="001F59AC"/>
    <w:rsid w:val="001F5AF0"/>
    <w:rsid w:val="001F5EF6"/>
    <w:rsid w:val="001F605E"/>
    <w:rsid w:val="001F64A5"/>
    <w:rsid w:val="001F655A"/>
    <w:rsid w:val="001F6684"/>
    <w:rsid w:val="001F67E2"/>
    <w:rsid w:val="001F687E"/>
    <w:rsid w:val="001F694E"/>
    <w:rsid w:val="001F6A3C"/>
    <w:rsid w:val="001F6D5C"/>
    <w:rsid w:val="001F7468"/>
    <w:rsid w:val="001F7B0F"/>
    <w:rsid w:val="001F7C1E"/>
    <w:rsid w:val="001F7F65"/>
    <w:rsid w:val="00200717"/>
    <w:rsid w:val="00200AFA"/>
    <w:rsid w:val="00200B05"/>
    <w:rsid w:val="00200B60"/>
    <w:rsid w:val="00200BCA"/>
    <w:rsid w:val="00200C81"/>
    <w:rsid w:val="00200E54"/>
    <w:rsid w:val="00200EA2"/>
    <w:rsid w:val="0020144E"/>
    <w:rsid w:val="0020165E"/>
    <w:rsid w:val="002018A6"/>
    <w:rsid w:val="00202090"/>
    <w:rsid w:val="002025AC"/>
    <w:rsid w:val="00202BAD"/>
    <w:rsid w:val="0020348B"/>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652A"/>
    <w:rsid w:val="00207032"/>
    <w:rsid w:val="002072DA"/>
    <w:rsid w:val="0020744F"/>
    <w:rsid w:val="0020746F"/>
    <w:rsid w:val="00207591"/>
    <w:rsid w:val="002076A6"/>
    <w:rsid w:val="0020771A"/>
    <w:rsid w:val="00207984"/>
    <w:rsid w:val="00207B54"/>
    <w:rsid w:val="00207C49"/>
    <w:rsid w:val="00210246"/>
    <w:rsid w:val="0021080C"/>
    <w:rsid w:val="00210B76"/>
    <w:rsid w:val="00210C37"/>
    <w:rsid w:val="0021173E"/>
    <w:rsid w:val="00211918"/>
    <w:rsid w:val="00211B38"/>
    <w:rsid w:val="002122BB"/>
    <w:rsid w:val="00212447"/>
    <w:rsid w:val="00212557"/>
    <w:rsid w:val="00212805"/>
    <w:rsid w:val="00212944"/>
    <w:rsid w:val="00214338"/>
    <w:rsid w:val="0021460B"/>
    <w:rsid w:val="002147D9"/>
    <w:rsid w:val="00214F2E"/>
    <w:rsid w:val="00215106"/>
    <w:rsid w:val="002154CD"/>
    <w:rsid w:val="002155C0"/>
    <w:rsid w:val="00215626"/>
    <w:rsid w:val="00215643"/>
    <w:rsid w:val="0021564B"/>
    <w:rsid w:val="00215945"/>
    <w:rsid w:val="00215A03"/>
    <w:rsid w:val="0021624E"/>
    <w:rsid w:val="0021680A"/>
    <w:rsid w:val="0021681A"/>
    <w:rsid w:val="00216A57"/>
    <w:rsid w:val="002170E2"/>
    <w:rsid w:val="002172AC"/>
    <w:rsid w:val="002175FE"/>
    <w:rsid w:val="00217B9A"/>
    <w:rsid w:val="00217D09"/>
    <w:rsid w:val="00217E0D"/>
    <w:rsid w:val="00217FC2"/>
    <w:rsid w:val="00221135"/>
    <w:rsid w:val="0022207C"/>
    <w:rsid w:val="00222A2D"/>
    <w:rsid w:val="002235E8"/>
    <w:rsid w:val="002239BF"/>
    <w:rsid w:val="00224402"/>
    <w:rsid w:val="002247A8"/>
    <w:rsid w:val="002247B1"/>
    <w:rsid w:val="00224907"/>
    <w:rsid w:val="00224F5E"/>
    <w:rsid w:val="002254D9"/>
    <w:rsid w:val="00225542"/>
    <w:rsid w:val="002256B6"/>
    <w:rsid w:val="0022599C"/>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1C6"/>
    <w:rsid w:val="002328DF"/>
    <w:rsid w:val="00232B3E"/>
    <w:rsid w:val="00232E0C"/>
    <w:rsid w:val="00232FB9"/>
    <w:rsid w:val="00232FD4"/>
    <w:rsid w:val="00233553"/>
    <w:rsid w:val="00233B70"/>
    <w:rsid w:val="00233DDE"/>
    <w:rsid w:val="00233E8A"/>
    <w:rsid w:val="00233F47"/>
    <w:rsid w:val="0023430D"/>
    <w:rsid w:val="002343D8"/>
    <w:rsid w:val="00234A97"/>
    <w:rsid w:val="00234D14"/>
    <w:rsid w:val="002355BC"/>
    <w:rsid w:val="00235BFC"/>
    <w:rsid w:val="00235EA3"/>
    <w:rsid w:val="00236316"/>
    <w:rsid w:val="00236608"/>
    <w:rsid w:val="00236F38"/>
    <w:rsid w:val="0023703D"/>
    <w:rsid w:val="00237073"/>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55B8"/>
    <w:rsid w:val="00245C48"/>
    <w:rsid w:val="00245FAF"/>
    <w:rsid w:val="0024629E"/>
    <w:rsid w:val="00246630"/>
    <w:rsid w:val="002467B8"/>
    <w:rsid w:val="00246BC3"/>
    <w:rsid w:val="00246E7C"/>
    <w:rsid w:val="002471FC"/>
    <w:rsid w:val="00247478"/>
    <w:rsid w:val="00247712"/>
    <w:rsid w:val="00247A1A"/>
    <w:rsid w:val="00247BE8"/>
    <w:rsid w:val="00247D0B"/>
    <w:rsid w:val="002504A5"/>
    <w:rsid w:val="00250C74"/>
    <w:rsid w:val="0025101E"/>
    <w:rsid w:val="0025137B"/>
    <w:rsid w:val="002516CA"/>
    <w:rsid w:val="00251940"/>
    <w:rsid w:val="00251B01"/>
    <w:rsid w:val="00251FEE"/>
    <w:rsid w:val="002524E9"/>
    <w:rsid w:val="002526B6"/>
    <w:rsid w:val="0025278F"/>
    <w:rsid w:val="00252C0C"/>
    <w:rsid w:val="00252CB0"/>
    <w:rsid w:val="0025307B"/>
    <w:rsid w:val="0025317B"/>
    <w:rsid w:val="002536B4"/>
    <w:rsid w:val="00253AD2"/>
    <w:rsid w:val="00253C43"/>
    <w:rsid w:val="00253DD7"/>
    <w:rsid w:val="002547AE"/>
    <w:rsid w:val="00254973"/>
    <w:rsid w:val="00254ABE"/>
    <w:rsid w:val="00254B50"/>
    <w:rsid w:val="00254B9D"/>
    <w:rsid w:val="00254BCA"/>
    <w:rsid w:val="00254C7D"/>
    <w:rsid w:val="00254D0F"/>
    <w:rsid w:val="002554AD"/>
    <w:rsid w:val="0025553B"/>
    <w:rsid w:val="00255A0A"/>
    <w:rsid w:val="00255BA7"/>
    <w:rsid w:val="00255E0F"/>
    <w:rsid w:val="00256733"/>
    <w:rsid w:val="00256A5E"/>
    <w:rsid w:val="00256DC7"/>
    <w:rsid w:val="002573E3"/>
    <w:rsid w:val="00257482"/>
    <w:rsid w:val="00257558"/>
    <w:rsid w:val="00257645"/>
    <w:rsid w:val="002576FB"/>
    <w:rsid w:val="00257D86"/>
    <w:rsid w:val="0026004E"/>
    <w:rsid w:val="00260195"/>
    <w:rsid w:val="002602CE"/>
    <w:rsid w:val="002603EF"/>
    <w:rsid w:val="00260502"/>
    <w:rsid w:val="0026061B"/>
    <w:rsid w:val="002606B3"/>
    <w:rsid w:val="002609EE"/>
    <w:rsid w:val="00260D10"/>
    <w:rsid w:val="00261073"/>
    <w:rsid w:val="0026108E"/>
    <w:rsid w:val="00261AED"/>
    <w:rsid w:val="00261D68"/>
    <w:rsid w:val="00261EDD"/>
    <w:rsid w:val="00262223"/>
    <w:rsid w:val="0026224F"/>
    <w:rsid w:val="0026226F"/>
    <w:rsid w:val="00262442"/>
    <w:rsid w:val="002626EE"/>
    <w:rsid w:val="0026270B"/>
    <w:rsid w:val="00262AEA"/>
    <w:rsid w:val="00262B2C"/>
    <w:rsid w:val="00262FF1"/>
    <w:rsid w:val="00263139"/>
    <w:rsid w:val="002632C3"/>
    <w:rsid w:val="002632D0"/>
    <w:rsid w:val="0026340A"/>
    <w:rsid w:val="00263B7C"/>
    <w:rsid w:val="00263DFA"/>
    <w:rsid w:val="00263F5B"/>
    <w:rsid w:val="002640D0"/>
    <w:rsid w:val="002642B1"/>
    <w:rsid w:val="002644F5"/>
    <w:rsid w:val="00264609"/>
    <w:rsid w:val="0026473B"/>
    <w:rsid w:val="0026498A"/>
    <w:rsid w:val="00264CC2"/>
    <w:rsid w:val="00264F4B"/>
    <w:rsid w:val="002653A3"/>
    <w:rsid w:val="0026556D"/>
    <w:rsid w:val="002655DD"/>
    <w:rsid w:val="00265741"/>
    <w:rsid w:val="00265A49"/>
    <w:rsid w:val="00265E72"/>
    <w:rsid w:val="00265F6D"/>
    <w:rsid w:val="00266122"/>
    <w:rsid w:val="002662F1"/>
    <w:rsid w:val="002667ED"/>
    <w:rsid w:val="00266CD8"/>
    <w:rsid w:val="00266D6A"/>
    <w:rsid w:val="00266F8C"/>
    <w:rsid w:val="00267450"/>
    <w:rsid w:val="002678B1"/>
    <w:rsid w:val="002678B9"/>
    <w:rsid w:val="00267ECD"/>
    <w:rsid w:val="0027082D"/>
    <w:rsid w:val="00270C17"/>
    <w:rsid w:val="00270CF0"/>
    <w:rsid w:val="00270DF4"/>
    <w:rsid w:val="00270E92"/>
    <w:rsid w:val="00270F7B"/>
    <w:rsid w:val="00271113"/>
    <w:rsid w:val="0027138E"/>
    <w:rsid w:val="002717D9"/>
    <w:rsid w:val="002718B4"/>
    <w:rsid w:val="00271A7D"/>
    <w:rsid w:val="00271B16"/>
    <w:rsid w:val="00272C48"/>
    <w:rsid w:val="00272FE2"/>
    <w:rsid w:val="00273137"/>
    <w:rsid w:val="00273264"/>
    <w:rsid w:val="002732FF"/>
    <w:rsid w:val="00273760"/>
    <w:rsid w:val="0027393A"/>
    <w:rsid w:val="00273D82"/>
    <w:rsid w:val="00273E27"/>
    <w:rsid w:val="00274185"/>
    <w:rsid w:val="002742AE"/>
    <w:rsid w:val="002742B7"/>
    <w:rsid w:val="00274505"/>
    <w:rsid w:val="00274639"/>
    <w:rsid w:val="00274746"/>
    <w:rsid w:val="00274F6C"/>
    <w:rsid w:val="00274F9C"/>
    <w:rsid w:val="00275080"/>
    <w:rsid w:val="00275533"/>
    <w:rsid w:val="00275D61"/>
    <w:rsid w:val="00276028"/>
    <w:rsid w:val="002760D3"/>
    <w:rsid w:val="002766F3"/>
    <w:rsid w:val="002769DB"/>
    <w:rsid w:val="002769FD"/>
    <w:rsid w:val="00276AAB"/>
    <w:rsid w:val="00276C59"/>
    <w:rsid w:val="00276E60"/>
    <w:rsid w:val="002775FC"/>
    <w:rsid w:val="00277862"/>
    <w:rsid w:val="00280168"/>
    <w:rsid w:val="00280600"/>
    <w:rsid w:val="002808E2"/>
    <w:rsid w:val="002808E6"/>
    <w:rsid w:val="002809EC"/>
    <w:rsid w:val="0028122E"/>
    <w:rsid w:val="00281FDC"/>
    <w:rsid w:val="002822E8"/>
    <w:rsid w:val="00282519"/>
    <w:rsid w:val="002828FB"/>
    <w:rsid w:val="00282932"/>
    <w:rsid w:val="002829A9"/>
    <w:rsid w:val="00282AEB"/>
    <w:rsid w:val="00282C5A"/>
    <w:rsid w:val="002831C2"/>
    <w:rsid w:val="0028330C"/>
    <w:rsid w:val="00283873"/>
    <w:rsid w:val="002838B2"/>
    <w:rsid w:val="00283CE9"/>
    <w:rsid w:val="00283D19"/>
    <w:rsid w:val="00284134"/>
    <w:rsid w:val="002842D2"/>
    <w:rsid w:val="0028432F"/>
    <w:rsid w:val="00284378"/>
    <w:rsid w:val="00284580"/>
    <w:rsid w:val="002845F9"/>
    <w:rsid w:val="00284744"/>
    <w:rsid w:val="002848DA"/>
    <w:rsid w:val="0028490C"/>
    <w:rsid w:val="002852DF"/>
    <w:rsid w:val="0028562E"/>
    <w:rsid w:val="00285A72"/>
    <w:rsid w:val="00285C5B"/>
    <w:rsid w:val="00285C5E"/>
    <w:rsid w:val="00286266"/>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318A"/>
    <w:rsid w:val="0029337C"/>
    <w:rsid w:val="00293700"/>
    <w:rsid w:val="00293863"/>
    <w:rsid w:val="002939B6"/>
    <w:rsid w:val="00293E3F"/>
    <w:rsid w:val="00293F93"/>
    <w:rsid w:val="00294015"/>
    <w:rsid w:val="00294080"/>
    <w:rsid w:val="002940A5"/>
    <w:rsid w:val="00294758"/>
    <w:rsid w:val="00294A11"/>
    <w:rsid w:val="00294BC6"/>
    <w:rsid w:val="0029524E"/>
    <w:rsid w:val="00295402"/>
    <w:rsid w:val="002955C6"/>
    <w:rsid w:val="00295694"/>
    <w:rsid w:val="00295C66"/>
    <w:rsid w:val="00295E9E"/>
    <w:rsid w:val="002963B5"/>
    <w:rsid w:val="002964D0"/>
    <w:rsid w:val="002968C3"/>
    <w:rsid w:val="00296AA3"/>
    <w:rsid w:val="00296C83"/>
    <w:rsid w:val="00297214"/>
    <w:rsid w:val="00297333"/>
    <w:rsid w:val="0029746C"/>
    <w:rsid w:val="00297954"/>
    <w:rsid w:val="00297A60"/>
    <w:rsid w:val="00297DD0"/>
    <w:rsid w:val="002A0193"/>
    <w:rsid w:val="002A037C"/>
    <w:rsid w:val="002A081D"/>
    <w:rsid w:val="002A0F03"/>
    <w:rsid w:val="002A10A7"/>
    <w:rsid w:val="002A1A23"/>
    <w:rsid w:val="002A1C9F"/>
    <w:rsid w:val="002A1CD9"/>
    <w:rsid w:val="002A1E4B"/>
    <w:rsid w:val="002A225A"/>
    <w:rsid w:val="002A24CC"/>
    <w:rsid w:val="002A25B1"/>
    <w:rsid w:val="002A268B"/>
    <w:rsid w:val="002A2CE3"/>
    <w:rsid w:val="002A2E02"/>
    <w:rsid w:val="002A2F34"/>
    <w:rsid w:val="002A3082"/>
    <w:rsid w:val="002A3087"/>
    <w:rsid w:val="002A309B"/>
    <w:rsid w:val="002A333C"/>
    <w:rsid w:val="002A33A2"/>
    <w:rsid w:val="002A3642"/>
    <w:rsid w:val="002A3BD9"/>
    <w:rsid w:val="002A3EAB"/>
    <w:rsid w:val="002A3F6C"/>
    <w:rsid w:val="002A4025"/>
    <w:rsid w:val="002A4172"/>
    <w:rsid w:val="002A422C"/>
    <w:rsid w:val="002A4765"/>
    <w:rsid w:val="002A4B3E"/>
    <w:rsid w:val="002A511E"/>
    <w:rsid w:val="002A5330"/>
    <w:rsid w:val="002A55B9"/>
    <w:rsid w:val="002A5734"/>
    <w:rsid w:val="002A5937"/>
    <w:rsid w:val="002A5B3B"/>
    <w:rsid w:val="002A5B74"/>
    <w:rsid w:val="002A5BC9"/>
    <w:rsid w:val="002A5CA0"/>
    <w:rsid w:val="002A6291"/>
    <w:rsid w:val="002A62E3"/>
    <w:rsid w:val="002A6505"/>
    <w:rsid w:val="002A67AE"/>
    <w:rsid w:val="002A71AA"/>
    <w:rsid w:val="002A76FC"/>
    <w:rsid w:val="002A793F"/>
    <w:rsid w:val="002A7FA3"/>
    <w:rsid w:val="002B07F3"/>
    <w:rsid w:val="002B1254"/>
    <w:rsid w:val="002B1321"/>
    <w:rsid w:val="002B1615"/>
    <w:rsid w:val="002B1DCF"/>
    <w:rsid w:val="002B2035"/>
    <w:rsid w:val="002B2210"/>
    <w:rsid w:val="002B2385"/>
    <w:rsid w:val="002B26A1"/>
    <w:rsid w:val="002B2968"/>
    <w:rsid w:val="002B2AA7"/>
    <w:rsid w:val="002B2EA2"/>
    <w:rsid w:val="002B2F02"/>
    <w:rsid w:val="002B2F10"/>
    <w:rsid w:val="002B2F47"/>
    <w:rsid w:val="002B31B0"/>
    <w:rsid w:val="002B3342"/>
    <w:rsid w:val="002B33D2"/>
    <w:rsid w:val="002B3502"/>
    <w:rsid w:val="002B375F"/>
    <w:rsid w:val="002B3B75"/>
    <w:rsid w:val="002B3C18"/>
    <w:rsid w:val="002B3DC1"/>
    <w:rsid w:val="002B3E74"/>
    <w:rsid w:val="002B4423"/>
    <w:rsid w:val="002B465B"/>
    <w:rsid w:val="002B4772"/>
    <w:rsid w:val="002B4C12"/>
    <w:rsid w:val="002B4D89"/>
    <w:rsid w:val="002B4F16"/>
    <w:rsid w:val="002B4F2B"/>
    <w:rsid w:val="002B57D9"/>
    <w:rsid w:val="002B58EE"/>
    <w:rsid w:val="002B5919"/>
    <w:rsid w:val="002B5CEE"/>
    <w:rsid w:val="002B5F72"/>
    <w:rsid w:val="002B661D"/>
    <w:rsid w:val="002B69BD"/>
    <w:rsid w:val="002B6B5F"/>
    <w:rsid w:val="002B6D4C"/>
    <w:rsid w:val="002B7268"/>
    <w:rsid w:val="002B767B"/>
    <w:rsid w:val="002B7B85"/>
    <w:rsid w:val="002B7F7A"/>
    <w:rsid w:val="002C0029"/>
    <w:rsid w:val="002C01CB"/>
    <w:rsid w:val="002C02AF"/>
    <w:rsid w:val="002C03AA"/>
    <w:rsid w:val="002C0EA9"/>
    <w:rsid w:val="002C109C"/>
    <w:rsid w:val="002C135E"/>
    <w:rsid w:val="002C168A"/>
    <w:rsid w:val="002C17F8"/>
    <w:rsid w:val="002C198B"/>
    <w:rsid w:val="002C1B42"/>
    <w:rsid w:val="002C1BF7"/>
    <w:rsid w:val="002C1E1A"/>
    <w:rsid w:val="002C1F0F"/>
    <w:rsid w:val="002C1F5B"/>
    <w:rsid w:val="002C20D4"/>
    <w:rsid w:val="002C235D"/>
    <w:rsid w:val="002C24ED"/>
    <w:rsid w:val="002C2B75"/>
    <w:rsid w:val="002C2D78"/>
    <w:rsid w:val="002C30D2"/>
    <w:rsid w:val="002C3476"/>
    <w:rsid w:val="002C35CD"/>
    <w:rsid w:val="002C3DFB"/>
    <w:rsid w:val="002C3ECE"/>
    <w:rsid w:val="002C3ED4"/>
    <w:rsid w:val="002C3F47"/>
    <w:rsid w:val="002C40D4"/>
    <w:rsid w:val="002C4186"/>
    <w:rsid w:val="002C4188"/>
    <w:rsid w:val="002C43A7"/>
    <w:rsid w:val="002C451F"/>
    <w:rsid w:val="002C4703"/>
    <w:rsid w:val="002C4B70"/>
    <w:rsid w:val="002C4BFC"/>
    <w:rsid w:val="002C52E2"/>
    <w:rsid w:val="002C530F"/>
    <w:rsid w:val="002C5344"/>
    <w:rsid w:val="002C5590"/>
    <w:rsid w:val="002C570C"/>
    <w:rsid w:val="002C579F"/>
    <w:rsid w:val="002C5F89"/>
    <w:rsid w:val="002C6703"/>
    <w:rsid w:val="002C67E8"/>
    <w:rsid w:val="002C6836"/>
    <w:rsid w:val="002C6D00"/>
    <w:rsid w:val="002C79F2"/>
    <w:rsid w:val="002D083A"/>
    <w:rsid w:val="002D0A71"/>
    <w:rsid w:val="002D0CAF"/>
    <w:rsid w:val="002D1235"/>
    <w:rsid w:val="002D136A"/>
    <w:rsid w:val="002D188F"/>
    <w:rsid w:val="002D1AF6"/>
    <w:rsid w:val="002D20F0"/>
    <w:rsid w:val="002D217F"/>
    <w:rsid w:val="002D261B"/>
    <w:rsid w:val="002D26B6"/>
    <w:rsid w:val="002D2798"/>
    <w:rsid w:val="002D2A81"/>
    <w:rsid w:val="002D2D99"/>
    <w:rsid w:val="002D2EB1"/>
    <w:rsid w:val="002D2FF4"/>
    <w:rsid w:val="002D3079"/>
    <w:rsid w:val="002D31AF"/>
    <w:rsid w:val="002D3637"/>
    <w:rsid w:val="002D39A6"/>
    <w:rsid w:val="002D3AFC"/>
    <w:rsid w:val="002D3B08"/>
    <w:rsid w:val="002D3B3F"/>
    <w:rsid w:val="002D3C3B"/>
    <w:rsid w:val="002D3C6C"/>
    <w:rsid w:val="002D3D4A"/>
    <w:rsid w:val="002D4040"/>
    <w:rsid w:val="002D43A3"/>
    <w:rsid w:val="002D4F96"/>
    <w:rsid w:val="002D54B4"/>
    <w:rsid w:val="002D5CC2"/>
    <w:rsid w:val="002D5D01"/>
    <w:rsid w:val="002D5E57"/>
    <w:rsid w:val="002D5F24"/>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B1F"/>
    <w:rsid w:val="002D7E37"/>
    <w:rsid w:val="002E018D"/>
    <w:rsid w:val="002E01FB"/>
    <w:rsid w:val="002E0AFA"/>
    <w:rsid w:val="002E0D33"/>
    <w:rsid w:val="002E12FC"/>
    <w:rsid w:val="002E163D"/>
    <w:rsid w:val="002E1CDF"/>
    <w:rsid w:val="002E1EB1"/>
    <w:rsid w:val="002E20A1"/>
    <w:rsid w:val="002E2813"/>
    <w:rsid w:val="002E297B"/>
    <w:rsid w:val="002E2C71"/>
    <w:rsid w:val="002E2CD8"/>
    <w:rsid w:val="002E31FC"/>
    <w:rsid w:val="002E3480"/>
    <w:rsid w:val="002E3AF8"/>
    <w:rsid w:val="002E3CC6"/>
    <w:rsid w:val="002E4016"/>
    <w:rsid w:val="002E44C3"/>
    <w:rsid w:val="002E47FB"/>
    <w:rsid w:val="002E48B5"/>
    <w:rsid w:val="002E4A50"/>
    <w:rsid w:val="002E4C5E"/>
    <w:rsid w:val="002E5083"/>
    <w:rsid w:val="002E508A"/>
    <w:rsid w:val="002E564E"/>
    <w:rsid w:val="002E56E8"/>
    <w:rsid w:val="002E5758"/>
    <w:rsid w:val="002E59B9"/>
    <w:rsid w:val="002E5A14"/>
    <w:rsid w:val="002E5BF8"/>
    <w:rsid w:val="002E5F67"/>
    <w:rsid w:val="002E648C"/>
    <w:rsid w:val="002E64F4"/>
    <w:rsid w:val="002E66A6"/>
    <w:rsid w:val="002E67F3"/>
    <w:rsid w:val="002E68B9"/>
    <w:rsid w:val="002E6A65"/>
    <w:rsid w:val="002E6A78"/>
    <w:rsid w:val="002E6AA3"/>
    <w:rsid w:val="002E6E1D"/>
    <w:rsid w:val="002E6EFB"/>
    <w:rsid w:val="002E6F91"/>
    <w:rsid w:val="002E70CE"/>
    <w:rsid w:val="002E76A0"/>
    <w:rsid w:val="002E7A2A"/>
    <w:rsid w:val="002F0253"/>
    <w:rsid w:val="002F0AF6"/>
    <w:rsid w:val="002F0FB2"/>
    <w:rsid w:val="002F1069"/>
    <w:rsid w:val="002F113A"/>
    <w:rsid w:val="002F15B9"/>
    <w:rsid w:val="002F1796"/>
    <w:rsid w:val="002F1DEE"/>
    <w:rsid w:val="002F1E9F"/>
    <w:rsid w:val="002F1FB1"/>
    <w:rsid w:val="002F240B"/>
    <w:rsid w:val="002F27ED"/>
    <w:rsid w:val="002F29D3"/>
    <w:rsid w:val="002F2E22"/>
    <w:rsid w:val="002F330D"/>
    <w:rsid w:val="002F33D1"/>
    <w:rsid w:val="002F3438"/>
    <w:rsid w:val="002F36E3"/>
    <w:rsid w:val="002F3C95"/>
    <w:rsid w:val="002F44A6"/>
    <w:rsid w:val="002F4541"/>
    <w:rsid w:val="002F4AB3"/>
    <w:rsid w:val="002F4F8C"/>
    <w:rsid w:val="002F591D"/>
    <w:rsid w:val="002F593D"/>
    <w:rsid w:val="002F6001"/>
    <w:rsid w:val="002F63DA"/>
    <w:rsid w:val="002F65D7"/>
    <w:rsid w:val="002F66D3"/>
    <w:rsid w:val="002F6B38"/>
    <w:rsid w:val="002F6EE2"/>
    <w:rsid w:val="002F7955"/>
    <w:rsid w:val="003004D5"/>
    <w:rsid w:val="00300993"/>
    <w:rsid w:val="00300A3C"/>
    <w:rsid w:val="00300AB2"/>
    <w:rsid w:val="00300D1B"/>
    <w:rsid w:val="00301A35"/>
    <w:rsid w:val="00302104"/>
    <w:rsid w:val="003023A6"/>
    <w:rsid w:val="00302595"/>
    <w:rsid w:val="003029D7"/>
    <w:rsid w:val="00302BA1"/>
    <w:rsid w:val="00303010"/>
    <w:rsid w:val="00303298"/>
    <w:rsid w:val="0030361D"/>
    <w:rsid w:val="00303711"/>
    <w:rsid w:val="00303765"/>
    <w:rsid w:val="00303E27"/>
    <w:rsid w:val="00303E7C"/>
    <w:rsid w:val="00304A3B"/>
    <w:rsid w:val="00304ADB"/>
    <w:rsid w:val="00304B92"/>
    <w:rsid w:val="00304E15"/>
    <w:rsid w:val="003058CC"/>
    <w:rsid w:val="00305AD0"/>
    <w:rsid w:val="00305C70"/>
    <w:rsid w:val="00305DF2"/>
    <w:rsid w:val="00305F0F"/>
    <w:rsid w:val="00306094"/>
    <w:rsid w:val="00306292"/>
    <w:rsid w:val="00306DC2"/>
    <w:rsid w:val="003072BE"/>
    <w:rsid w:val="003073D5"/>
    <w:rsid w:val="003075B3"/>
    <w:rsid w:val="0030782D"/>
    <w:rsid w:val="00307BCE"/>
    <w:rsid w:val="0031027E"/>
    <w:rsid w:val="003103BD"/>
    <w:rsid w:val="00310CB5"/>
    <w:rsid w:val="003115EC"/>
    <w:rsid w:val="0031179F"/>
    <w:rsid w:val="00311C7B"/>
    <w:rsid w:val="00312093"/>
    <w:rsid w:val="0031215B"/>
    <w:rsid w:val="003122E5"/>
    <w:rsid w:val="00312659"/>
    <w:rsid w:val="00312A35"/>
    <w:rsid w:val="00312AF0"/>
    <w:rsid w:val="00312C11"/>
    <w:rsid w:val="00313006"/>
    <w:rsid w:val="00313448"/>
    <w:rsid w:val="003134A5"/>
    <w:rsid w:val="00313A66"/>
    <w:rsid w:val="00313E2E"/>
    <w:rsid w:val="00314079"/>
    <w:rsid w:val="003145CA"/>
    <w:rsid w:val="003149F7"/>
    <w:rsid w:val="00314A37"/>
    <w:rsid w:val="00314A5F"/>
    <w:rsid w:val="00314D75"/>
    <w:rsid w:val="00314FA9"/>
    <w:rsid w:val="003150FC"/>
    <w:rsid w:val="003155C9"/>
    <w:rsid w:val="00315BDB"/>
    <w:rsid w:val="00315C64"/>
    <w:rsid w:val="00315CBB"/>
    <w:rsid w:val="00315E4B"/>
    <w:rsid w:val="00315E54"/>
    <w:rsid w:val="0031615A"/>
    <w:rsid w:val="0031621A"/>
    <w:rsid w:val="00316448"/>
    <w:rsid w:val="00316AD8"/>
    <w:rsid w:val="00317174"/>
    <w:rsid w:val="003172BB"/>
    <w:rsid w:val="003174D8"/>
    <w:rsid w:val="0031777C"/>
    <w:rsid w:val="00317783"/>
    <w:rsid w:val="003177B5"/>
    <w:rsid w:val="003177E4"/>
    <w:rsid w:val="00317865"/>
    <w:rsid w:val="003178CA"/>
    <w:rsid w:val="00317A1C"/>
    <w:rsid w:val="00317FB1"/>
    <w:rsid w:val="00320159"/>
    <w:rsid w:val="00320925"/>
    <w:rsid w:val="00320A48"/>
    <w:rsid w:val="00320A90"/>
    <w:rsid w:val="00320C55"/>
    <w:rsid w:val="00321046"/>
    <w:rsid w:val="003217BE"/>
    <w:rsid w:val="00321949"/>
    <w:rsid w:val="003220A7"/>
    <w:rsid w:val="003231A8"/>
    <w:rsid w:val="0032359A"/>
    <w:rsid w:val="00323A47"/>
    <w:rsid w:val="00323AAF"/>
    <w:rsid w:val="00323BDD"/>
    <w:rsid w:val="00323C81"/>
    <w:rsid w:val="00323CA3"/>
    <w:rsid w:val="0032419D"/>
    <w:rsid w:val="003242C7"/>
    <w:rsid w:val="0032448C"/>
    <w:rsid w:val="003246E1"/>
    <w:rsid w:val="003249A0"/>
    <w:rsid w:val="003249BB"/>
    <w:rsid w:val="00324A92"/>
    <w:rsid w:val="00325702"/>
    <w:rsid w:val="00325742"/>
    <w:rsid w:val="00325762"/>
    <w:rsid w:val="00325794"/>
    <w:rsid w:val="00325BD1"/>
    <w:rsid w:val="00325BF4"/>
    <w:rsid w:val="00326084"/>
    <w:rsid w:val="00326195"/>
    <w:rsid w:val="0032673B"/>
    <w:rsid w:val="00326A65"/>
    <w:rsid w:val="00326FAF"/>
    <w:rsid w:val="00326FF5"/>
    <w:rsid w:val="00327258"/>
    <w:rsid w:val="0032744B"/>
    <w:rsid w:val="00327554"/>
    <w:rsid w:val="0032799F"/>
    <w:rsid w:val="00327BFA"/>
    <w:rsid w:val="00327D7E"/>
    <w:rsid w:val="00327F81"/>
    <w:rsid w:val="00330129"/>
    <w:rsid w:val="00330749"/>
    <w:rsid w:val="003309D1"/>
    <w:rsid w:val="00330A49"/>
    <w:rsid w:val="00330A77"/>
    <w:rsid w:val="00330F77"/>
    <w:rsid w:val="00331351"/>
    <w:rsid w:val="00331413"/>
    <w:rsid w:val="0033191F"/>
    <w:rsid w:val="00331A49"/>
    <w:rsid w:val="00331C24"/>
    <w:rsid w:val="00331EFF"/>
    <w:rsid w:val="003321A0"/>
    <w:rsid w:val="00332667"/>
    <w:rsid w:val="00332876"/>
    <w:rsid w:val="0033290C"/>
    <w:rsid w:val="00332BCF"/>
    <w:rsid w:val="00333064"/>
    <w:rsid w:val="00333547"/>
    <w:rsid w:val="00333C1D"/>
    <w:rsid w:val="00333D98"/>
    <w:rsid w:val="003341DD"/>
    <w:rsid w:val="003343F5"/>
    <w:rsid w:val="003347FB"/>
    <w:rsid w:val="003349EA"/>
    <w:rsid w:val="0033514F"/>
    <w:rsid w:val="0033554D"/>
    <w:rsid w:val="0033571F"/>
    <w:rsid w:val="003368E1"/>
    <w:rsid w:val="00337000"/>
    <w:rsid w:val="00337209"/>
    <w:rsid w:val="003372D4"/>
    <w:rsid w:val="00337408"/>
    <w:rsid w:val="00337549"/>
    <w:rsid w:val="003375B3"/>
    <w:rsid w:val="003376E7"/>
    <w:rsid w:val="003378CD"/>
    <w:rsid w:val="003378FA"/>
    <w:rsid w:val="00337AF7"/>
    <w:rsid w:val="00337B51"/>
    <w:rsid w:val="00337DBD"/>
    <w:rsid w:val="00337E9E"/>
    <w:rsid w:val="0034084C"/>
    <w:rsid w:val="0034097F"/>
    <w:rsid w:val="00340C21"/>
    <w:rsid w:val="0034120D"/>
    <w:rsid w:val="00341864"/>
    <w:rsid w:val="00341A13"/>
    <w:rsid w:val="00341A4F"/>
    <w:rsid w:val="00341FA9"/>
    <w:rsid w:val="003428FB"/>
    <w:rsid w:val="00342C28"/>
    <w:rsid w:val="00342DD9"/>
    <w:rsid w:val="003430E8"/>
    <w:rsid w:val="003437C5"/>
    <w:rsid w:val="003438A1"/>
    <w:rsid w:val="00343A6E"/>
    <w:rsid w:val="00343FD4"/>
    <w:rsid w:val="003440F9"/>
    <w:rsid w:val="00344149"/>
    <w:rsid w:val="003442F3"/>
    <w:rsid w:val="00344430"/>
    <w:rsid w:val="003448A3"/>
    <w:rsid w:val="00344B92"/>
    <w:rsid w:val="00344BB9"/>
    <w:rsid w:val="00344E41"/>
    <w:rsid w:val="0034508D"/>
    <w:rsid w:val="003454F0"/>
    <w:rsid w:val="003455EE"/>
    <w:rsid w:val="003468D0"/>
    <w:rsid w:val="00346A98"/>
    <w:rsid w:val="00346BDE"/>
    <w:rsid w:val="00346D9F"/>
    <w:rsid w:val="00346EC0"/>
    <w:rsid w:val="00346F18"/>
    <w:rsid w:val="00346FF3"/>
    <w:rsid w:val="003475E1"/>
    <w:rsid w:val="00347853"/>
    <w:rsid w:val="00347A17"/>
    <w:rsid w:val="00347B13"/>
    <w:rsid w:val="00347B76"/>
    <w:rsid w:val="00347C19"/>
    <w:rsid w:val="003502A9"/>
    <w:rsid w:val="003503EE"/>
    <w:rsid w:val="00350480"/>
    <w:rsid w:val="003509D9"/>
    <w:rsid w:val="00350C22"/>
    <w:rsid w:val="00350CE0"/>
    <w:rsid w:val="00350E5E"/>
    <w:rsid w:val="003517C5"/>
    <w:rsid w:val="003518D6"/>
    <w:rsid w:val="00351FD6"/>
    <w:rsid w:val="003520E9"/>
    <w:rsid w:val="00352714"/>
    <w:rsid w:val="0035277E"/>
    <w:rsid w:val="00352BB0"/>
    <w:rsid w:val="00352BB1"/>
    <w:rsid w:val="00353053"/>
    <w:rsid w:val="0035309B"/>
    <w:rsid w:val="003533CA"/>
    <w:rsid w:val="003534CB"/>
    <w:rsid w:val="003534F5"/>
    <w:rsid w:val="0035362B"/>
    <w:rsid w:val="00353903"/>
    <w:rsid w:val="003546C6"/>
    <w:rsid w:val="0035492B"/>
    <w:rsid w:val="00354D50"/>
    <w:rsid w:val="003557A2"/>
    <w:rsid w:val="00355982"/>
    <w:rsid w:val="00355C4E"/>
    <w:rsid w:val="00355D0C"/>
    <w:rsid w:val="003567D6"/>
    <w:rsid w:val="00356823"/>
    <w:rsid w:val="00356C32"/>
    <w:rsid w:val="00356E3D"/>
    <w:rsid w:val="0035722F"/>
    <w:rsid w:val="003572D7"/>
    <w:rsid w:val="00357449"/>
    <w:rsid w:val="003575AA"/>
    <w:rsid w:val="0035775C"/>
    <w:rsid w:val="00357CDF"/>
    <w:rsid w:val="0036029B"/>
    <w:rsid w:val="003606FE"/>
    <w:rsid w:val="00360C5C"/>
    <w:rsid w:val="0036115F"/>
    <w:rsid w:val="0036123C"/>
    <w:rsid w:val="003616B8"/>
    <w:rsid w:val="00361AFF"/>
    <w:rsid w:val="00361B1E"/>
    <w:rsid w:val="00361B26"/>
    <w:rsid w:val="00361E5F"/>
    <w:rsid w:val="00362A68"/>
    <w:rsid w:val="00362AF0"/>
    <w:rsid w:val="00362D1E"/>
    <w:rsid w:val="003632DD"/>
    <w:rsid w:val="003633C9"/>
    <w:rsid w:val="00363503"/>
    <w:rsid w:val="00363FD0"/>
    <w:rsid w:val="0036440B"/>
    <w:rsid w:val="00364414"/>
    <w:rsid w:val="003646FE"/>
    <w:rsid w:val="0036482F"/>
    <w:rsid w:val="00364890"/>
    <w:rsid w:val="00364C92"/>
    <w:rsid w:val="0036506C"/>
    <w:rsid w:val="003654B4"/>
    <w:rsid w:val="00365829"/>
    <w:rsid w:val="00365CAB"/>
    <w:rsid w:val="00365CDA"/>
    <w:rsid w:val="00365F8A"/>
    <w:rsid w:val="003666A0"/>
    <w:rsid w:val="003667C4"/>
    <w:rsid w:val="00366A7B"/>
    <w:rsid w:val="00367495"/>
    <w:rsid w:val="00367715"/>
    <w:rsid w:val="0036772A"/>
    <w:rsid w:val="00367A35"/>
    <w:rsid w:val="00367AE1"/>
    <w:rsid w:val="0037012B"/>
    <w:rsid w:val="00370215"/>
    <w:rsid w:val="0037037C"/>
    <w:rsid w:val="0037081F"/>
    <w:rsid w:val="003708F8"/>
    <w:rsid w:val="00370EC2"/>
    <w:rsid w:val="0037114B"/>
    <w:rsid w:val="003714D0"/>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E7F"/>
    <w:rsid w:val="003745E4"/>
    <w:rsid w:val="003746A1"/>
    <w:rsid w:val="00374A8B"/>
    <w:rsid w:val="00374DB6"/>
    <w:rsid w:val="00374F49"/>
    <w:rsid w:val="003750DD"/>
    <w:rsid w:val="00375381"/>
    <w:rsid w:val="003755A6"/>
    <w:rsid w:val="00375707"/>
    <w:rsid w:val="00375872"/>
    <w:rsid w:val="003760DD"/>
    <w:rsid w:val="00376123"/>
    <w:rsid w:val="0037659D"/>
    <w:rsid w:val="0037676D"/>
    <w:rsid w:val="00376A26"/>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7DE"/>
    <w:rsid w:val="003818EA"/>
    <w:rsid w:val="00381D2F"/>
    <w:rsid w:val="00381F11"/>
    <w:rsid w:val="00382089"/>
    <w:rsid w:val="003821CF"/>
    <w:rsid w:val="00382404"/>
    <w:rsid w:val="00382929"/>
    <w:rsid w:val="00382E93"/>
    <w:rsid w:val="003836A9"/>
    <w:rsid w:val="00383723"/>
    <w:rsid w:val="00383939"/>
    <w:rsid w:val="00383A46"/>
    <w:rsid w:val="00383CD6"/>
    <w:rsid w:val="00383E36"/>
    <w:rsid w:val="0038465F"/>
    <w:rsid w:val="003846F9"/>
    <w:rsid w:val="00384ABA"/>
    <w:rsid w:val="00384B61"/>
    <w:rsid w:val="00384D66"/>
    <w:rsid w:val="00385557"/>
    <w:rsid w:val="00385584"/>
    <w:rsid w:val="00385C2F"/>
    <w:rsid w:val="00386062"/>
    <w:rsid w:val="003860AA"/>
    <w:rsid w:val="00386457"/>
    <w:rsid w:val="00386D2A"/>
    <w:rsid w:val="00386D3B"/>
    <w:rsid w:val="0038714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FB5"/>
    <w:rsid w:val="00393010"/>
    <w:rsid w:val="00393A2B"/>
    <w:rsid w:val="00393B65"/>
    <w:rsid w:val="00393CE2"/>
    <w:rsid w:val="00393D2B"/>
    <w:rsid w:val="00393DDD"/>
    <w:rsid w:val="00393DFD"/>
    <w:rsid w:val="003943F9"/>
    <w:rsid w:val="00394B4F"/>
    <w:rsid w:val="00394B50"/>
    <w:rsid w:val="00394D0D"/>
    <w:rsid w:val="00394DC6"/>
    <w:rsid w:val="00394DE8"/>
    <w:rsid w:val="00395227"/>
    <w:rsid w:val="0039530E"/>
    <w:rsid w:val="00395353"/>
    <w:rsid w:val="0039546A"/>
    <w:rsid w:val="0039566C"/>
    <w:rsid w:val="00395782"/>
    <w:rsid w:val="00395CB6"/>
    <w:rsid w:val="00395D67"/>
    <w:rsid w:val="003960D5"/>
    <w:rsid w:val="00396387"/>
    <w:rsid w:val="0039654E"/>
    <w:rsid w:val="00396AAD"/>
    <w:rsid w:val="00396FB0"/>
    <w:rsid w:val="003975DE"/>
    <w:rsid w:val="003978DF"/>
    <w:rsid w:val="003979E5"/>
    <w:rsid w:val="00397E27"/>
    <w:rsid w:val="003A00C7"/>
    <w:rsid w:val="003A051E"/>
    <w:rsid w:val="003A087B"/>
    <w:rsid w:val="003A099B"/>
    <w:rsid w:val="003A09AA"/>
    <w:rsid w:val="003A0BD9"/>
    <w:rsid w:val="003A0DD8"/>
    <w:rsid w:val="003A0EB7"/>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6CF"/>
    <w:rsid w:val="003A5CDA"/>
    <w:rsid w:val="003A5FEA"/>
    <w:rsid w:val="003A6356"/>
    <w:rsid w:val="003A674A"/>
    <w:rsid w:val="003A6794"/>
    <w:rsid w:val="003A68EC"/>
    <w:rsid w:val="003A6A32"/>
    <w:rsid w:val="003A6AC6"/>
    <w:rsid w:val="003A6FDE"/>
    <w:rsid w:val="003A7FC8"/>
    <w:rsid w:val="003B013B"/>
    <w:rsid w:val="003B024F"/>
    <w:rsid w:val="003B0BED"/>
    <w:rsid w:val="003B12DF"/>
    <w:rsid w:val="003B1373"/>
    <w:rsid w:val="003B13AB"/>
    <w:rsid w:val="003B1521"/>
    <w:rsid w:val="003B16AD"/>
    <w:rsid w:val="003B196B"/>
    <w:rsid w:val="003B1C92"/>
    <w:rsid w:val="003B1D92"/>
    <w:rsid w:val="003B2148"/>
    <w:rsid w:val="003B23BC"/>
    <w:rsid w:val="003B277C"/>
    <w:rsid w:val="003B2A76"/>
    <w:rsid w:val="003B2B70"/>
    <w:rsid w:val="003B2BDA"/>
    <w:rsid w:val="003B2D5F"/>
    <w:rsid w:val="003B2FBF"/>
    <w:rsid w:val="003B348C"/>
    <w:rsid w:val="003B35AA"/>
    <w:rsid w:val="003B3739"/>
    <w:rsid w:val="003B37C8"/>
    <w:rsid w:val="003B39BA"/>
    <w:rsid w:val="003B3BCE"/>
    <w:rsid w:val="003B3CF7"/>
    <w:rsid w:val="003B3ECF"/>
    <w:rsid w:val="003B42C3"/>
    <w:rsid w:val="003B44B2"/>
    <w:rsid w:val="003B47AF"/>
    <w:rsid w:val="003B48B5"/>
    <w:rsid w:val="003B4A8F"/>
    <w:rsid w:val="003B4AA9"/>
    <w:rsid w:val="003B4B7A"/>
    <w:rsid w:val="003B4D0D"/>
    <w:rsid w:val="003B4D58"/>
    <w:rsid w:val="003B4E88"/>
    <w:rsid w:val="003B50CB"/>
    <w:rsid w:val="003B53D9"/>
    <w:rsid w:val="003B5534"/>
    <w:rsid w:val="003B60BB"/>
    <w:rsid w:val="003B6180"/>
    <w:rsid w:val="003B61C0"/>
    <w:rsid w:val="003B64D9"/>
    <w:rsid w:val="003B6599"/>
    <w:rsid w:val="003B6A8F"/>
    <w:rsid w:val="003B6AC6"/>
    <w:rsid w:val="003B6D1C"/>
    <w:rsid w:val="003B6FC8"/>
    <w:rsid w:val="003B71E5"/>
    <w:rsid w:val="003B7431"/>
    <w:rsid w:val="003C0CA7"/>
    <w:rsid w:val="003C0CEE"/>
    <w:rsid w:val="003C0D56"/>
    <w:rsid w:val="003C0DBD"/>
    <w:rsid w:val="003C0EE2"/>
    <w:rsid w:val="003C1058"/>
    <w:rsid w:val="003C1433"/>
    <w:rsid w:val="003C19CE"/>
    <w:rsid w:val="003C1C86"/>
    <w:rsid w:val="003C208F"/>
    <w:rsid w:val="003C2B42"/>
    <w:rsid w:val="003C2F85"/>
    <w:rsid w:val="003C301F"/>
    <w:rsid w:val="003C314B"/>
    <w:rsid w:val="003C3388"/>
    <w:rsid w:val="003C3975"/>
    <w:rsid w:val="003C3DC8"/>
    <w:rsid w:val="003C3EBB"/>
    <w:rsid w:val="003C42F9"/>
    <w:rsid w:val="003C43A9"/>
    <w:rsid w:val="003C446D"/>
    <w:rsid w:val="003C46E2"/>
    <w:rsid w:val="003C4A75"/>
    <w:rsid w:val="003C4B7B"/>
    <w:rsid w:val="003C4E4F"/>
    <w:rsid w:val="003C4F71"/>
    <w:rsid w:val="003C4FCB"/>
    <w:rsid w:val="003C520B"/>
    <w:rsid w:val="003C5339"/>
    <w:rsid w:val="003C58FD"/>
    <w:rsid w:val="003C5C8A"/>
    <w:rsid w:val="003C5F0A"/>
    <w:rsid w:val="003C5F29"/>
    <w:rsid w:val="003C6261"/>
    <w:rsid w:val="003C66D0"/>
    <w:rsid w:val="003C72A6"/>
    <w:rsid w:val="003C73CD"/>
    <w:rsid w:val="003C7B58"/>
    <w:rsid w:val="003C7C90"/>
    <w:rsid w:val="003D015C"/>
    <w:rsid w:val="003D04E5"/>
    <w:rsid w:val="003D0521"/>
    <w:rsid w:val="003D0546"/>
    <w:rsid w:val="003D08FC"/>
    <w:rsid w:val="003D0934"/>
    <w:rsid w:val="003D0A41"/>
    <w:rsid w:val="003D0CA1"/>
    <w:rsid w:val="003D1166"/>
    <w:rsid w:val="003D1243"/>
    <w:rsid w:val="003D13CE"/>
    <w:rsid w:val="003D159F"/>
    <w:rsid w:val="003D1754"/>
    <w:rsid w:val="003D1B92"/>
    <w:rsid w:val="003D1C75"/>
    <w:rsid w:val="003D1C8F"/>
    <w:rsid w:val="003D1F1E"/>
    <w:rsid w:val="003D2275"/>
    <w:rsid w:val="003D22E8"/>
    <w:rsid w:val="003D293C"/>
    <w:rsid w:val="003D2A06"/>
    <w:rsid w:val="003D2C9B"/>
    <w:rsid w:val="003D2E3C"/>
    <w:rsid w:val="003D300F"/>
    <w:rsid w:val="003D352C"/>
    <w:rsid w:val="003D3782"/>
    <w:rsid w:val="003D3798"/>
    <w:rsid w:val="003D3A43"/>
    <w:rsid w:val="003D3AE8"/>
    <w:rsid w:val="003D3EF0"/>
    <w:rsid w:val="003D4265"/>
    <w:rsid w:val="003D43CF"/>
    <w:rsid w:val="003D4486"/>
    <w:rsid w:val="003D4548"/>
    <w:rsid w:val="003D45CF"/>
    <w:rsid w:val="003D48CB"/>
    <w:rsid w:val="003D4FC1"/>
    <w:rsid w:val="003D513E"/>
    <w:rsid w:val="003D5486"/>
    <w:rsid w:val="003D566D"/>
    <w:rsid w:val="003D5873"/>
    <w:rsid w:val="003D5974"/>
    <w:rsid w:val="003D5FD6"/>
    <w:rsid w:val="003D65ED"/>
    <w:rsid w:val="003D6955"/>
    <w:rsid w:val="003D6AAF"/>
    <w:rsid w:val="003D6C68"/>
    <w:rsid w:val="003D6CEC"/>
    <w:rsid w:val="003D6DCB"/>
    <w:rsid w:val="003D7131"/>
    <w:rsid w:val="003D715F"/>
    <w:rsid w:val="003D7243"/>
    <w:rsid w:val="003D72C8"/>
    <w:rsid w:val="003D78E9"/>
    <w:rsid w:val="003D7ADE"/>
    <w:rsid w:val="003D7B58"/>
    <w:rsid w:val="003D7E76"/>
    <w:rsid w:val="003E07EC"/>
    <w:rsid w:val="003E090F"/>
    <w:rsid w:val="003E0D77"/>
    <w:rsid w:val="003E0DBD"/>
    <w:rsid w:val="003E1373"/>
    <w:rsid w:val="003E13DF"/>
    <w:rsid w:val="003E1688"/>
    <w:rsid w:val="003E172C"/>
    <w:rsid w:val="003E17F1"/>
    <w:rsid w:val="003E1887"/>
    <w:rsid w:val="003E1EB0"/>
    <w:rsid w:val="003E27F9"/>
    <w:rsid w:val="003E2E8C"/>
    <w:rsid w:val="003E2EDA"/>
    <w:rsid w:val="003E3295"/>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BAF"/>
    <w:rsid w:val="003F1DB8"/>
    <w:rsid w:val="003F1E22"/>
    <w:rsid w:val="003F1E84"/>
    <w:rsid w:val="003F2076"/>
    <w:rsid w:val="003F25F2"/>
    <w:rsid w:val="003F265C"/>
    <w:rsid w:val="003F2AD9"/>
    <w:rsid w:val="003F40A8"/>
    <w:rsid w:val="003F42D6"/>
    <w:rsid w:val="003F4CA0"/>
    <w:rsid w:val="003F4D1B"/>
    <w:rsid w:val="003F4D3E"/>
    <w:rsid w:val="003F57D4"/>
    <w:rsid w:val="003F5922"/>
    <w:rsid w:val="003F5BB3"/>
    <w:rsid w:val="003F5D1D"/>
    <w:rsid w:val="003F6365"/>
    <w:rsid w:val="003F64A2"/>
    <w:rsid w:val="003F6745"/>
    <w:rsid w:val="003F6ABC"/>
    <w:rsid w:val="003F71AB"/>
    <w:rsid w:val="003F72E0"/>
    <w:rsid w:val="003F74BC"/>
    <w:rsid w:val="003F7789"/>
    <w:rsid w:val="003F7995"/>
    <w:rsid w:val="003F7C29"/>
    <w:rsid w:val="003F7DDF"/>
    <w:rsid w:val="00400603"/>
    <w:rsid w:val="00400EC3"/>
    <w:rsid w:val="0040168F"/>
    <w:rsid w:val="00401701"/>
    <w:rsid w:val="004017EE"/>
    <w:rsid w:val="004019AA"/>
    <w:rsid w:val="004020C5"/>
    <w:rsid w:val="0040244D"/>
    <w:rsid w:val="004028A9"/>
    <w:rsid w:val="00402D0F"/>
    <w:rsid w:val="00402FE7"/>
    <w:rsid w:val="004030CE"/>
    <w:rsid w:val="0040324D"/>
    <w:rsid w:val="004038E9"/>
    <w:rsid w:val="00403AFD"/>
    <w:rsid w:val="00403CC9"/>
    <w:rsid w:val="00403DDF"/>
    <w:rsid w:val="00404250"/>
    <w:rsid w:val="004042AB"/>
    <w:rsid w:val="004045DF"/>
    <w:rsid w:val="004047FF"/>
    <w:rsid w:val="00404C2C"/>
    <w:rsid w:val="00405226"/>
    <w:rsid w:val="0040549D"/>
    <w:rsid w:val="00405661"/>
    <w:rsid w:val="0040578C"/>
    <w:rsid w:val="004059B7"/>
    <w:rsid w:val="00405C7F"/>
    <w:rsid w:val="00406179"/>
    <w:rsid w:val="0040617F"/>
    <w:rsid w:val="004062E1"/>
    <w:rsid w:val="0040666C"/>
    <w:rsid w:val="004066B6"/>
    <w:rsid w:val="00406953"/>
    <w:rsid w:val="00407198"/>
    <w:rsid w:val="00407364"/>
    <w:rsid w:val="00407394"/>
    <w:rsid w:val="0040762B"/>
    <w:rsid w:val="004076FB"/>
    <w:rsid w:val="00407DD5"/>
    <w:rsid w:val="00407FDF"/>
    <w:rsid w:val="004100A9"/>
    <w:rsid w:val="004102DC"/>
    <w:rsid w:val="004103D4"/>
    <w:rsid w:val="00410481"/>
    <w:rsid w:val="00410511"/>
    <w:rsid w:val="0041059D"/>
    <w:rsid w:val="00410BD0"/>
    <w:rsid w:val="00410C35"/>
    <w:rsid w:val="00410DA8"/>
    <w:rsid w:val="00410E1F"/>
    <w:rsid w:val="00411C83"/>
    <w:rsid w:val="00411E93"/>
    <w:rsid w:val="00411EF6"/>
    <w:rsid w:val="0041251F"/>
    <w:rsid w:val="004126E2"/>
    <w:rsid w:val="00412791"/>
    <w:rsid w:val="00412853"/>
    <w:rsid w:val="00412B61"/>
    <w:rsid w:val="004130BB"/>
    <w:rsid w:val="004136DE"/>
    <w:rsid w:val="0041383B"/>
    <w:rsid w:val="00413B56"/>
    <w:rsid w:val="00413CDA"/>
    <w:rsid w:val="004141A4"/>
    <w:rsid w:val="00414421"/>
    <w:rsid w:val="004147B1"/>
    <w:rsid w:val="00414C9A"/>
    <w:rsid w:val="00414CD5"/>
    <w:rsid w:val="00414E46"/>
    <w:rsid w:val="0041553F"/>
    <w:rsid w:val="00415545"/>
    <w:rsid w:val="004158F8"/>
    <w:rsid w:val="00415E4C"/>
    <w:rsid w:val="004160D8"/>
    <w:rsid w:val="0041613C"/>
    <w:rsid w:val="00416908"/>
    <w:rsid w:val="00416B7D"/>
    <w:rsid w:val="00416F0B"/>
    <w:rsid w:val="004170C1"/>
    <w:rsid w:val="0041733C"/>
    <w:rsid w:val="004173AB"/>
    <w:rsid w:val="004173DE"/>
    <w:rsid w:val="0041766B"/>
    <w:rsid w:val="004179AB"/>
    <w:rsid w:val="004200A4"/>
    <w:rsid w:val="0042022F"/>
    <w:rsid w:val="004204C0"/>
    <w:rsid w:val="004205B3"/>
    <w:rsid w:val="0042083D"/>
    <w:rsid w:val="00420872"/>
    <w:rsid w:val="00420B04"/>
    <w:rsid w:val="00420BA7"/>
    <w:rsid w:val="00421524"/>
    <w:rsid w:val="004216BB"/>
    <w:rsid w:val="004217B1"/>
    <w:rsid w:val="0042197B"/>
    <w:rsid w:val="00421A98"/>
    <w:rsid w:val="00422655"/>
    <w:rsid w:val="00422BED"/>
    <w:rsid w:val="00422E43"/>
    <w:rsid w:val="004233B6"/>
    <w:rsid w:val="0042396B"/>
    <w:rsid w:val="00423B4D"/>
    <w:rsid w:val="00423C95"/>
    <w:rsid w:val="00423E62"/>
    <w:rsid w:val="00424057"/>
    <w:rsid w:val="004243F4"/>
    <w:rsid w:val="00424467"/>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282"/>
    <w:rsid w:val="0042653E"/>
    <w:rsid w:val="00426552"/>
    <w:rsid w:val="004265F1"/>
    <w:rsid w:val="0042669E"/>
    <w:rsid w:val="004267A7"/>
    <w:rsid w:val="004269A5"/>
    <w:rsid w:val="0042710E"/>
    <w:rsid w:val="00427656"/>
    <w:rsid w:val="00427729"/>
    <w:rsid w:val="0042799D"/>
    <w:rsid w:val="00427A7A"/>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990"/>
    <w:rsid w:val="00433A22"/>
    <w:rsid w:val="004340CC"/>
    <w:rsid w:val="004340F5"/>
    <w:rsid w:val="004343FF"/>
    <w:rsid w:val="004345CF"/>
    <w:rsid w:val="00434782"/>
    <w:rsid w:val="004347E4"/>
    <w:rsid w:val="004349A0"/>
    <w:rsid w:val="004349EB"/>
    <w:rsid w:val="00434F41"/>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37F16"/>
    <w:rsid w:val="00440361"/>
    <w:rsid w:val="00440594"/>
    <w:rsid w:val="004405CB"/>
    <w:rsid w:val="004405D4"/>
    <w:rsid w:val="00440778"/>
    <w:rsid w:val="004407EB"/>
    <w:rsid w:val="0044118F"/>
    <w:rsid w:val="00441324"/>
    <w:rsid w:val="004416F6"/>
    <w:rsid w:val="00441A74"/>
    <w:rsid w:val="00441D9E"/>
    <w:rsid w:val="00441DD1"/>
    <w:rsid w:val="004420DF"/>
    <w:rsid w:val="00442518"/>
    <w:rsid w:val="004428C7"/>
    <w:rsid w:val="00442A8F"/>
    <w:rsid w:val="00442AAE"/>
    <w:rsid w:val="00442E0F"/>
    <w:rsid w:val="00443096"/>
    <w:rsid w:val="0044313B"/>
    <w:rsid w:val="00443356"/>
    <w:rsid w:val="004437F2"/>
    <w:rsid w:val="00443B32"/>
    <w:rsid w:val="00443CD6"/>
    <w:rsid w:val="00443E3B"/>
    <w:rsid w:val="0044406B"/>
    <w:rsid w:val="0044450B"/>
    <w:rsid w:val="00444823"/>
    <w:rsid w:val="00444AE3"/>
    <w:rsid w:val="0044567A"/>
    <w:rsid w:val="004456A4"/>
    <w:rsid w:val="00445752"/>
    <w:rsid w:val="00445846"/>
    <w:rsid w:val="0044651C"/>
    <w:rsid w:val="00446545"/>
    <w:rsid w:val="0044684B"/>
    <w:rsid w:val="004468E9"/>
    <w:rsid w:val="00446C70"/>
    <w:rsid w:val="004471A7"/>
    <w:rsid w:val="004474E5"/>
    <w:rsid w:val="00447FA9"/>
    <w:rsid w:val="004501A4"/>
    <w:rsid w:val="00450314"/>
    <w:rsid w:val="00450542"/>
    <w:rsid w:val="00450CCA"/>
    <w:rsid w:val="00450EA8"/>
    <w:rsid w:val="00451147"/>
    <w:rsid w:val="004515EE"/>
    <w:rsid w:val="00451638"/>
    <w:rsid w:val="00451860"/>
    <w:rsid w:val="004519FB"/>
    <w:rsid w:val="00451CD7"/>
    <w:rsid w:val="00451F17"/>
    <w:rsid w:val="00452041"/>
    <w:rsid w:val="00452209"/>
    <w:rsid w:val="004522B4"/>
    <w:rsid w:val="00452316"/>
    <w:rsid w:val="00453306"/>
    <w:rsid w:val="00453773"/>
    <w:rsid w:val="00453775"/>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91"/>
    <w:rsid w:val="00455FC1"/>
    <w:rsid w:val="00456820"/>
    <w:rsid w:val="00456853"/>
    <w:rsid w:val="00456BA3"/>
    <w:rsid w:val="00456BD2"/>
    <w:rsid w:val="00456C32"/>
    <w:rsid w:val="00456FEE"/>
    <w:rsid w:val="00457074"/>
    <w:rsid w:val="0045766D"/>
    <w:rsid w:val="00457679"/>
    <w:rsid w:val="00457699"/>
    <w:rsid w:val="004602D7"/>
    <w:rsid w:val="00460556"/>
    <w:rsid w:val="00460997"/>
    <w:rsid w:val="00460B11"/>
    <w:rsid w:val="00460B43"/>
    <w:rsid w:val="00460E12"/>
    <w:rsid w:val="00460EBB"/>
    <w:rsid w:val="004611C8"/>
    <w:rsid w:val="0046178E"/>
    <w:rsid w:val="00461970"/>
    <w:rsid w:val="00461CF4"/>
    <w:rsid w:val="00461EA3"/>
    <w:rsid w:val="00461FD2"/>
    <w:rsid w:val="00462070"/>
    <w:rsid w:val="00462BDA"/>
    <w:rsid w:val="00462EDD"/>
    <w:rsid w:val="004635FA"/>
    <w:rsid w:val="00463717"/>
    <w:rsid w:val="00463740"/>
    <w:rsid w:val="00463946"/>
    <w:rsid w:val="00463E75"/>
    <w:rsid w:val="00464458"/>
    <w:rsid w:val="0046453A"/>
    <w:rsid w:val="00464554"/>
    <w:rsid w:val="00464642"/>
    <w:rsid w:val="004647FC"/>
    <w:rsid w:val="00464D57"/>
    <w:rsid w:val="00464EB2"/>
    <w:rsid w:val="00464FAA"/>
    <w:rsid w:val="004651D4"/>
    <w:rsid w:val="00465394"/>
    <w:rsid w:val="00465702"/>
    <w:rsid w:val="00465F0A"/>
    <w:rsid w:val="00466623"/>
    <w:rsid w:val="00466786"/>
    <w:rsid w:val="00467039"/>
    <w:rsid w:val="0046722E"/>
    <w:rsid w:val="004678EE"/>
    <w:rsid w:val="00467A8B"/>
    <w:rsid w:val="00467AB5"/>
    <w:rsid w:val="00467AFF"/>
    <w:rsid w:val="00467DCE"/>
    <w:rsid w:val="004708DD"/>
    <w:rsid w:val="00470957"/>
    <w:rsid w:val="00470B4D"/>
    <w:rsid w:val="00470C44"/>
    <w:rsid w:val="00471055"/>
    <w:rsid w:val="00471779"/>
    <w:rsid w:val="004719EB"/>
    <w:rsid w:val="00471BCF"/>
    <w:rsid w:val="00471F99"/>
    <w:rsid w:val="004720A0"/>
    <w:rsid w:val="00472327"/>
    <w:rsid w:val="00472E74"/>
    <w:rsid w:val="004730D0"/>
    <w:rsid w:val="004730F1"/>
    <w:rsid w:val="00473370"/>
    <w:rsid w:val="00473891"/>
    <w:rsid w:val="00473A08"/>
    <w:rsid w:val="00474406"/>
    <w:rsid w:val="0047440B"/>
    <w:rsid w:val="00474694"/>
    <w:rsid w:val="00474979"/>
    <w:rsid w:val="0047497F"/>
    <w:rsid w:val="00474B43"/>
    <w:rsid w:val="00474F34"/>
    <w:rsid w:val="00475023"/>
    <w:rsid w:val="0047546B"/>
    <w:rsid w:val="00475735"/>
    <w:rsid w:val="004760BF"/>
    <w:rsid w:val="0047639E"/>
    <w:rsid w:val="0047674E"/>
    <w:rsid w:val="004776C5"/>
    <w:rsid w:val="004777BE"/>
    <w:rsid w:val="00477FDC"/>
    <w:rsid w:val="00480506"/>
    <w:rsid w:val="00480650"/>
    <w:rsid w:val="00480726"/>
    <w:rsid w:val="00480795"/>
    <w:rsid w:val="00480953"/>
    <w:rsid w:val="00480A00"/>
    <w:rsid w:val="00480B23"/>
    <w:rsid w:val="00481520"/>
    <w:rsid w:val="00481562"/>
    <w:rsid w:val="0048198B"/>
    <w:rsid w:val="00481A5E"/>
    <w:rsid w:val="00481D24"/>
    <w:rsid w:val="004826C7"/>
    <w:rsid w:val="004833B7"/>
    <w:rsid w:val="00483466"/>
    <w:rsid w:val="004834B6"/>
    <w:rsid w:val="00483533"/>
    <w:rsid w:val="004836B0"/>
    <w:rsid w:val="00483AAE"/>
    <w:rsid w:val="00483D8E"/>
    <w:rsid w:val="00484102"/>
    <w:rsid w:val="0048430D"/>
    <w:rsid w:val="0048448B"/>
    <w:rsid w:val="00484B74"/>
    <w:rsid w:val="00484CEB"/>
    <w:rsid w:val="00484EEC"/>
    <w:rsid w:val="00485046"/>
    <w:rsid w:val="004850D8"/>
    <w:rsid w:val="004852FD"/>
    <w:rsid w:val="0048553F"/>
    <w:rsid w:val="00485566"/>
    <w:rsid w:val="004859BA"/>
    <w:rsid w:val="00485A25"/>
    <w:rsid w:val="00485AA9"/>
    <w:rsid w:val="00485B60"/>
    <w:rsid w:val="00485B9E"/>
    <w:rsid w:val="00485D81"/>
    <w:rsid w:val="00486042"/>
    <w:rsid w:val="004860E7"/>
    <w:rsid w:val="00486728"/>
    <w:rsid w:val="00486730"/>
    <w:rsid w:val="0048677C"/>
    <w:rsid w:val="004867FC"/>
    <w:rsid w:val="00486858"/>
    <w:rsid w:val="00486BBB"/>
    <w:rsid w:val="00486F48"/>
    <w:rsid w:val="00487507"/>
    <w:rsid w:val="00490150"/>
    <w:rsid w:val="004902B6"/>
    <w:rsid w:val="0049059F"/>
    <w:rsid w:val="00490809"/>
    <w:rsid w:val="00490AA3"/>
    <w:rsid w:val="00490C0D"/>
    <w:rsid w:val="00490CE6"/>
    <w:rsid w:val="00490FEE"/>
    <w:rsid w:val="00491266"/>
    <w:rsid w:val="004915F0"/>
    <w:rsid w:val="0049161C"/>
    <w:rsid w:val="0049169F"/>
    <w:rsid w:val="00491799"/>
    <w:rsid w:val="0049194C"/>
    <w:rsid w:val="004919E9"/>
    <w:rsid w:val="00492932"/>
    <w:rsid w:val="004929E6"/>
    <w:rsid w:val="004929EC"/>
    <w:rsid w:val="004933D4"/>
    <w:rsid w:val="004934C5"/>
    <w:rsid w:val="00493688"/>
    <w:rsid w:val="00493726"/>
    <w:rsid w:val="00493B6C"/>
    <w:rsid w:val="00493C92"/>
    <w:rsid w:val="00494025"/>
    <w:rsid w:val="004942BE"/>
    <w:rsid w:val="0049469F"/>
    <w:rsid w:val="00494804"/>
    <w:rsid w:val="00494C2B"/>
    <w:rsid w:val="00494C2F"/>
    <w:rsid w:val="00494E3E"/>
    <w:rsid w:val="004950CF"/>
    <w:rsid w:val="004950F6"/>
    <w:rsid w:val="00495221"/>
    <w:rsid w:val="00495704"/>
    <w:rsid w:val="00495841"/>
    <w:rsid w:val="00495874"/>
    <w:rsid w:val="00495ADE"/>
    <w:rsid w:val="00496626"/>
    <w:rsid w:val="00496B54"/>
    <w:rsid w:val="00496C12"/>
    <w:rsid w:val="00496D1E"/>
    <w:rsid w:val="00496DB4"/>
    <w:rsid w:val="004974C5"/>
    <w:rsid w:val="00497673"/>
    <w:rsid w:val="0049776F"/>
    <w:rsid w:val="0049777F"/>
    <w:rsid w:val="004979A6"/>
    <w:rsid w:val="00497D86"/>
    <w:rsid w:val="00497EDD"/>
    <w:rsid w:val="00497F6C"/>
    <w:rsid w:val="004A02F4"/>
    <w:rsid w:val="004A038F"/>
    <w:rsid w:val="004A0754"/>
    <w:rsid w:val="004A0774"/>
    <w:rsid w:val="004A091F"/>
    <w:rsid w:val="004A0BD0"/>
    <w:rsid w:val="004A0CC0"/>
    <w:rsid w:val="004A0FAC"/>
    <w:rsid w:val="004A1201"/>
    <w:rsid w:val="004A146C"/>
    <w:rsid w:val="004A146F"/>
    <w:rsid w:val="004A16FC"/>
    <w:rsid w:val="004A1A26"/>
    <w:rsid w:val="004A1D0B"/>
    <w:rsid w:val="004A1FC5"/>
    <w:rsid w:val="004A21E9"/>
    <w:rsid w:val="004A2530"/>
    <w:rsid w:val="004A2AC1"/>
    <w:rsid w:val="004A2BB2"/>
    <w:rsid w:val="004A30F0"/>
    <w:rsid w:val="004A311F"/>
    <w:rsid w:val="004A3313"/>
    <w:rsid w:val="004A35F1"/>
    <w:rsid w:val="004A35F4"/>
    <w:rsid w:val="004A38C0"/>
    <w:rsid w:val="004A396A"/>
    <w:rsid w:val="004A3C50"/>
    <w:rsid w:val="004A3D77"/>
    <w:rsid w:val="004A3F47"/>
    <w:rsid w:val="004A405E"/>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F77"/>
    <w:rsid w:val="004B1F99"/>
    <w:rsid w:val="004B2418"/>
    <w:rsid w:val="004B253C"/>
    <w:rsid w:val="004B26B2"/>
    <w:rsid w:val="004B28FD"/>
    <w:rsid w:val="004B29BB"/>
    <w:rsid w:val="004B2D97"/>
    <w:rsid w:val="004B34C3"/>
    <w:rsid w:val="004B37F3"/>
    <w:rsid w:val="004B38B8"/>
    <w:rsid w:val="004B3CC7"/>
    <w:rsid w:val="004B3E9E"/>
    <w:rsid w:val="004B3FF3"/>
    <w:rsid w:val="004B42E0"/>
    <w:rsid w:val="004B4307"/>
    <w:rsid w:val="004B49C1"/>
    <w:rsid w:val="004B4D37"/>
    <w:rsid w:val="004B4D4D"/>
    <w:rsid w:val="004B54EC"/>
    <w:rsid w:val="004B5658"/>
    <w:rsid w:val="004B56BA"/>
    <w:rsid w:val="004B5715"/>
    <w:rsid w:val="004B57A5"/>
    <w:rsid w:val="004B5895"/>
    <w:rsid w:val="004B59B3"/>
    <w:rsid w:val="004B5C69"/>
    <w:rsid w:val="004B5EE2"/>
    <w:rsid w:val="004B641D"/>
    <w:rsid w:val="004B66EB"/>
    <w:rsid w:val="004B6D6A"/>
    <w:rsid w:val="004B6F28"/>
    <w:rsid w:val="004B7264"/>
    <w:rsid w:val="004B73C8"/>
    <w:rsid w:val="004B7791"/>
    <w:rsid w:val="004B7922"/>
    <w:rsid w:val="004B7B0D"/>
    <w:rsid w:val="004B7BE5"/>
    <w:rsid w:val="004B7CC5"/>
    <w:rsid w:val="004B7DD0"/>
    <w:rsid w:val="004B7E91"/>
    <w:rsid w:val="004B7F34"/>
    <w:rsid w:val="004C04F6"/>
    <w:rsid w:val="004C0E17"/>
    <w:rsid w:val="004C119F"/>
    <w:rsid w:val="004C129A"/>
    <w:rsid w:val="004C1495"/>
    <w:rsid w:val="004C14FC"/>
    <w:rsid w:val="004C170F"/>
    <w:rsid w:val="004C1B07"/>
    <w:rsid w:val="004C1E30"/>
    <w:rsid w:val="004C1F24"/>
    <w:rsid w:val="004C26FB"/>
    <w:rsid w:val="004C28AF"/>
    <w:rsid w:val="004C35E3"/>
    <w:rsid w:val="004C386B"/>
    <w:rsid w:val="004C3D75"/>
    <w:rsid w:val="004C3D98"/>
    <w:rsid w:val="004C3DDE"/>
    <w:rsid w:val="004C4247"/>
    <w:rsid w:val="004C4286"/>
    <w:rsid w:val="004C430E"/>
    <w:rsid w:val="004C460F"/>
    <w:rsid w:val="004C493C"/>
    <w:rsid w:val="004C4FDC"/>
    <w:rsid w:val="004C50C9"/>
    <w:rsid w:val="004C51C1"/>
    <w:rsid w:val="004C5269"/>
    <w:rsid w:val="004C52DD"/>
    <w:rsid w:val="004C59DA"/>
    <w:rsid w:val="004C5DE4"/>
    <w:rsid w:val="004C60BC"/>
    <w:rsid w:val="004C620E"/>
    <w:rsid w:val="004C6321"/>
    <w:rsid w:val="004C6534"/>
    <w:rsid w:val="004C666C"/>
    <w:rsid w:val="004C6D03"/>
    <w:rsid w:val="004C6DAC"/>
    <w:rsid w:val="004C6E43"/>
    <w:rsid w:val="004C710B"/>
    <w:rsid w:val="004C7321"/>
    <w:rsid w:val="004C7740"/>
    <w:rsid w:val="004C7870"/>
    <w:rsid w:val="004C7901"/>
    <w:rsid w:val="004C79AF"/>
    <w:rsid w:val="004C7A4F"/>
    <w:rsid w:val="004C7AC7"/>
    <w:rsid w:val="004C7E20"/>
    <w:rsid w:val="004C7F1E"/>
    <w:rsid w:val="004C7FD6"/>
    <w:rsid w:val="004D04AA"/>
    <w:rsid w:val="004D077B"/>
    <w:rsid w:val="004D0E3F"/>
    <w:rsid w:val="004D19EF"/>
    <w:rsid w:val="004D211C"/>
    <w:rsid w:val="004D228D"/>
    <w:rsid w:val="004D23CE"/>
    <w:rsid w:val="004D249C"/>
    <w:rsid w:val="004D24DE"/>
    <w:rsid w:val="004D279C"/>
    <w:rsid w:val="004D2B38"/>
    <w:rsid w:val="004D30DA"/>
    <w:rsid w:val="004D33F6"/>
    <w:rsid w:val="004D3648"/>
    <w:rsid w:val="004D3BC0"/>
    <w:rsid w:val="004D3C17"/>
    <w:rsid w:val="004D3E8E"/>
    <w:rsid w:val="004D3FC6"/>
    <w:rsid w:val="004D417E"/>
    <w:rsid w:val="004D4488"/>
    <w:rsid w:val="004D46F3"/>
    <w:rsid w:val="004D47F9"/>
    <w:rsid w:val="004D4BD9"/>
    <w:rsid w:val="004D4EB2"/>
    <w:rsid w:val="004D5131"/>
    <w:rsid w:val="004D527C"/>
    <w:rsid w:val="004D54D2"/>
    <w:rsid w:val="004D5509"/>
    <w:rsid w:val="004D578A"/>
    <w:rsid w:val="004D5B95"/>
    <w:rsid w:val="004D5BB7"/>
    <w:rsid w:val="004D5C8F"/>
    <w:rsid w:val="004D6194"/>
    <w:rsid w:val="004D6354"/>
    <w:rsid w:val="004D655C"/>
    <w:rsid w:val="004D6594"/>
    <w:rsid w:val="004D6991"/>
    <w:rsid w:val="004D6B24"/>
    <w:rsid w:val="004D6B44"/>
    <w:rsid w:val="004D6EF1"/>
    <w:rsid w:val="004D736B"/>
    <w:rsid w:val="004D7A19"/>
    <w:rsid w:val="004D7C36"/>
    <w:rsid w:val="004E02CB"/>
    <w:rsid w:val="004E0414"/>
    <w:rsid w:val="004E0888"/>
    <w:rsid w:val="004E0A0A"/>
    <w:rsid w:val="004E0BA1"/>
    <w:rsid w:val="004E1A3E"/>
    <w:rsid w:val="004E215B"/>
    <w:rsid w:val="004E2381"/>
    <w:rsid w:val="004E29B6"/>
    <w:rsid w:val="004E2A94"/>
    <w:rsid w:val="004E30B9"/>
    <w:rsid w:val="004E3202"/>
    <w:rsid w:val="004E33DC"/>
    <w:rsid w:val="004E3645"/>
    <w:rsid w:val="004E3A6E"/>
    <w:rsid w:val="004E3E77"/>
    <w:rsid w:val="004E3EB9"/>
    <w:rsid w:val="004E3EBA"/>
    <w:rsid w:val="004E448D"/>
    <w:rsid w:val="004E4597"/>
    <w:rsid w:val="004E4996"/>
    <w:rsid w:val="004E551B"/>
    <w:rsid w:val="004E57C2"/>
    <w:rsid w:val="004E5B0C"/>
    <w:rsid w:val="004E5FB6"/>
    <w:rsid w:val="004E601B"/>
    <w:rsid w:val="004E6120"/>
    <w:rsid w:val="004E63DD"/>
    <w:rsid w:val="004E63DF"/>
    <w:rsid w:val="004E6459"/>
    <w:rsid w:val="004E6A7C"/>
    <w:rsid w:val="004E6B6C"/>
    <w:rsid w:val="004E6C45"/>
    <w:rsid w:val="004E7178"/>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68"/>
    <w:rsid w:val="004F50B5"/>
    <w:rsid w:val="004F5291"/>
    <w:rsid w:val="004F53CF"/>
    <w:rsid w:val="004F5484"/>
    <w:rsid w:val="004F5CEC"/>
    <w:rsid w:val="004F5EDE"/>
    <w:rsid w:val="004F6BCE"/>
    <w:rsid w:val="004F707C"/>
    <w:rsid w:val="004F7086"/>
    <w:rsid w:val="004F7443"/>
    <w:rsid w:val="004F74D4"/>
    <w:rsid w:val="004F7810"/>
    <w:rsid w:val="004F78D6"/>
    <w:rsid w:val="004F7A7A"/>
    <w:rsid w:val="004F7C8D"/>
    <w:rsid w:val="004F7F65"/>
    <w:rsid w:val="00500961"/>
    <w:rsid w:val="00500EB0"/>
    <w:rsid w:val="00500F4A"/>
    <w:rsid w:val="0050118B"/>
    <w:rsid w:val="0050128A"/>
    <w:rsid w:val="00501464"/>
    <w:rsid w:val="00501749"/>
    <w:rsid w:val="00501A05"/>
    <w:rsid w:val="00501BD7"/>
    <w:rsid w:val="00501E58"/>
    <w:rsid w:val="00502369"/>
    <w:rsid w:val="005025F7"/>
    <w:rsid w:val="00502CB0"/>
    <w:rsid w:val="0050306B"/>
    <w:rsid w:val="0050323F"/>
    <w:rsid w:val="0050327E"/>
    <w:rsid w:val="00503593"/>
    <w:rsid w:val="00503775"/>
    <w:rsid w:val="00503849"/>
    <w:rsid w:val="005039A8"/>
    <w:rsid w:val="00503E22"/>
    <w:rsid w:val="00504151"/>
    <w:rsid w:val="00504258"/>
    <w:rsid w:val="00504815"/>
    <w:rsid w:val="00504B4E"/>
    <w:rsid w:val="00504E35"/>
    <w:rsid w:val="00505280"/>
    <w:rsid w:val="00505547"/>
    <w:rsid w:val="00505553"/>
    <w:rsid w:val="005056A0"/>
    <w:rsid w:val="00505A58"/>
    <w:rsid w:val="00505B6B"/>
    <w:rsid w:val="0050618E"/>
    <w:rsid w:val="00506395"/>
    <w:rsid w:val="005066A6"/>
    <w:rsid w:val="005066F8"/>
    <w:rsid w:val="0050672D"/>
    <w:rsid w:val="0050698C"/>
    <w:rsid w:val="00506B61"/>
    <w:rsid w:val="00506C22"/>
    <w:rsid w:val="00506DB3"/>
    <w:rsid w:val="00506F05"/>
    <w:rsid w:val="00506F57"/>
    <w:rsid w:val="0050782B"/>
    <w:rsid w:val="0050789B"/>
    <w:rsid w:val="00507B03"/>
    <w:rsid w:val="00507CC5"/>
    <w:rsid w:val="00507DDA"/>
    <w:rsid w:val="005101BE"/>
    <w:rsid w:val="005103F4"/>
    <w:rsid w:val="00511411"/>
    <w:rsid w:val="0051181D"/>
    <w:rsid w:val="00511B5E"/>
    <w:rsid w:val="00511CEE"/>
    <w:rsid w:val="00511EC0"/>
    <w:rsid w:val="005122D0"/>
    <w:rsid w:val="0051252D"/>
    <w:rsid w:val="00512685"/>
    <w:rsid w:val="005127F2"/>
    <w:rsid w:val="00512985"/>
    <w:rsid w:val="005134C1"/>
    <w:rsid w:val="00513592"/>
    <w:rsid w:val="005139F5"/>
    <w:rsid w:val="00513A6C"/>
    <w:rsid w:val="00513BC6"/>
    <w:rsid w:val="00513DD3"/>
    <w:rsid w:val="005143A4"/>
    <w:rsid w:val="005149E6"/>
    <w:rsid w:val="00514AA9"/>
    <w:rsid w:val="00514B00"/>
    <w:rsid w:val="00514C68"/>
    <w:rsid w:val="00514E9D"/>
    <w:rsid w:val="0051512F"/>
    <w:rsid w:val="005156C7"/>
    <w:rsid w:val="005157CC"/>
    <w:rsid w:val="005157F9"/>
    <w:rsid w:val="00515A36"/>
    <w:rsid w:val="00516077"/>
    <w:rsid w:val="00516155"/>
    <w:rsid w:val="0051661A"/>
    <w:rsid w:val="00516D44"/>
    <w:rsid w:val="00516D84"/>
    <w:rsid w:val="005171FE"/>
    <w:rsid w:val="00517278"/>
    <w:rsid w:val="00517900"/>
    <w:rsid w:val="00517A52"/>
    <w:rsid w:val="00517A78"/>
    <w:rsid w:val="00520097"/>
    <w:rsid w:val="005204AD"/>
    <w:rsid w:val="005204E6"/>
    <w:rsid w:val="00520646"/>
    <w:rsid w:val="00520736"/>
    <w:rsid w:val="005207B3"/>
    <w:rsid w:val="00520833"/>
    <w:rsid w:val="00521567"/>
    <w:rsid w:val="00521B01"/>
    <w:rsid w:val="0052221E"/>
    <w:rsid w:val="00522267"/>
    <w:rsid w:val="00522566"/>
    <w:rsid w:val="00522951"/>
    <w:rsid w:val="00522E8A"/>
    <w:rsid w:val="005231F0"/>
    <w:rsid w:val="005237CD"/>
    <w:rsid w:val="0052387E"/>
    <w:rsid w:val="00523E60"/>
    <w:rsid w:val="005240BC"/>
    <w:rsid w:val="005241DC"/>
    <w:rsid w:val="00524666"/>
    <w:rsid w:val="0052485C"/>
    <w:rsid w:val="00524CC4"/>
    <w:rsid w:val="00524D60"/>
    <w:rsid w:val="00524F06"/>
    <w:rsid w:val="00524FA1"/>
    <w:rsid w:val="005253B3"/>
    <w:rsid w:val="00525BD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1C"/>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4CD"/>
    <w:rsid w:val="00533587"/>
    <w:rsid w:val="00533A59"/>
    <w:rsid w:val="0053416F"/>
    <w:rsid w:val="00534351"/>
    <w:rsid w:val="00534656"/>
    <w:rsid w:val="00534CC3"/>
    <w:rsid w:val="00534D2F"/>
    <w:rsid w:val="00534D96"/>
    <w:rsid w:val="00534F51"/>
    <w:rsid w:val="00535083"/>
    <w:rsid w:val="0053509C"/>
    <w:rsid w:val="0053561D"/>
    <w:rsid w:val="00535832"/>
    <w:rsid w:val="005359D5"/>
    <w:rsid w:val="00535DB1"/>
    <w:rsid w:val="0053612A"/>
    <w:rsid w:val="005364F1"/>
    <w:rsid w:val="00536DA4"/>
    <w:rsid w:val="00536DEF"/>
    <w:rsid w:val="00536E99"/>
    <w:rsid w:val="0053717B"/>
    <w:rsid w:val="0053726F"/>
    <w:rsid w:val="0053755C"/>
    <w:rsid w:val="00537582"/>
    <w:rsid w:val="005375C9"/>
    <w:rsid w:val="00537971"/>
    <w:rsid w:val="00537A09"/>
    <w:rsid w:val="00537C33"/>
    <w:rsid w:val="00537CD2"/>
    <w:rsid w:val="00537FC7"/>
    <w:rsid w:val="00540415"/>
    <w:rsid w:val="005404D9"/>
    <w:rsid w:val="005409E6"/>
    <w:rsid w:val="00540CCF"/>
    <w:rsid w:val="00540FC0"/>
    <w:rsid w:val="005413DD"/>
    <w:rsid w:val="005413FE"/>
    <w:rsid w:val="005418EA"/>
    <w:rsid w:val="00541BE4"/>
    <w:rsid w:val="00541D17"/>
    <w:rsid w:val="00541F0A"/>
    <w:rsid w:val="00542434"/>
    <w:rsid w:val="00542600"/>
    <w:rsid w:val="0054292B"/>
    <w:rsid w:val="00542949"/>
    <w:rsid w:val="00542CCC"/>
    <w:rsid w:val="00542FEA"/>
    <w:rsid w:val="00543370"/>
    <w:rsid w:val="00543578"/>
    <w:rsid w:val="00543970"/>
    <w:rsid w:val="00543B9D"/>
    <w:rsid w:val="00543E91"/>
    <w:rsid w:val="00543EF0"/>
    <w:rsid w:val="005442DD"/>
    <w:rsid w:val="0054506E"/>
    <w:rsid w:val="005450D6"/>
    <w:rsid w:val="005450FD"/>
    <w:rsid w:val="0054521F"/>
    <w:rsid w:val="00545653"/>
    <w:rsid w:val="005458C5"/>
    <w:rsid w:val="005459B5"/>
    <w:rsid w:val="00546163"/>
    <w:rsid w:val="00546256"/>
    <w:rsid w:val="00546346"/>
    <w:rsid w:val="0054648E"/>
    <w:rsid w:val="005465FB"/>
    <w:rsid w:val="00546968"/>
    <w:rsid w:val="00546B31"/>
    <w:rsid w:val="00546E2C"/>
    <w:rsid w:val="00546E6B"/>
    <w:rsid w:val="005470CE"/>
    <w:rsid w:val="005471B1"/>
    <w:rsid w:val="00547224"/>
    <w:rsid w:val="00547902"/>
    <w:rsid w:val="00547B7E"/>
    <w:rsid w:val="00547BD0"/>
    <w:rsid w:val="00547E14"/>
    <w:rsid w:val="00547E27"/>
    <w:rsid w:val="0055032A"/>
    <w:rsid w:val="005504FA"/>
    <w:rsid w:val="00550DE4"/>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A29"/>
    <w:rsid w:val="00553D48"/>
    <w:rsid w:val="00554230"/>
    <w:rsid w:val="0055426A"/>
    <w:rsid w:val="0055427B"/>
    <w:rsid w:val="00554298"/>
    <w:rsid w:val="005542D1"/>
    <w:rsid w:val="0055465D"/>
    <w:rsid w:val="00554945"/>
    <w:rsid w:val="0055497B"/>
    <w:rsid w:val="00554E90"/>
    <w:rsid w:val="00555088"/>
    <w:rsid w:val="00555219"/>
    <w:rsid w:val="00555237"/>
    <w:rsid w:val="00555648"/>
    <w:rsid w:val="0055582F"/>
    <w:rsid w:val="00555B33"/>
    <w:rsid w:val="00555D8F"/>
    <w:rsid w:val="00555D94"/>
    <w:rsid w:val="00555FBD"/>
    <w:rsid w:val="005560C2"/>
    <w:rsid w:val="005567DF"/>
    <w:rsid w:val="005568EB"/>
    <w:rsid w:val="00556C46"/>
    <w:rsid w:val="00556D9A"/>
    <w:rsid w:val="00557111"/>
    <w:rsid w:val="00557343"/>
    <w:rsid w:val="0055768E"/>
    <w:rsid w:val="00557788"/>
    <w:rsid w:val="00557B9B"/>
    <w:rsid w:val="00557C40"/>
    <w:rsid w:val="005601E9"/>
    <w:rsid w:val="005603C3"/>
    <w:rsid w:val="005606C2"/>
    <w:rsid w:val="00560B37"/>
    <w:rsid w:val="00560C97"/>
    <w:rsid w:val="00560F05"/>
    <w:rsid w:val="005611F6"/>
    <w:rsid w:val="005615D9"/>
    <w:rsid w:val="00561A4C"/>
    <w:rsid w:val="00561CF3"/>
    <w:rsid w:val="00561D59"/>
    <w:rsid w:val="00561DB2"/>
    <w:rsid w:val="00562721"/>
    <w:rsid w:val="0056294B"/>
    <w:rsid w:val="00562B2E"/>
    <w:rsid w:val="00562BF4"/>
    <w:rsid w:val="00562C59"/>
    <w:rsid w:val="00562DB0"/>
    <w:rsid w:val="005631DC"/>
    <w:rsid w:val="00563265"/>
    <w:rsid w:val="005632F7"/>
    <w:rsid w:val="005633F7"/>
    <w:rsid w:val="00563630"/>
    <w:rsid w:val="00563C53"/>
    <w:rsid w:val="00563EE7"/>
    <w:rsid w:val="00563F3B"/>
    <w:rsid w:val="00563F76"/>
    <w:rsid w:val="00564170"/>
    <w:rsid w:val="00564302"/>
    <w:rsid w:val="00564459"/>
    <w:rsid w:val="00564E3D"/>
    <w:rsid w:val="00565703"/>
    <w:rsid w:val="00565915"/>
    <w:rsid w:val="0056594A"/>
    <w:rsid w:val="005659A7"/>
    <w:rsid w:val="00565E39"/>
    <w:rsid w:val="00566319"/>
    <w:rsid w:val="00566BE3"/>
    <w:rsid w:val="00566CF4"/>
    <w:rsid w:val="00566E85"/>
    <w:rsid w:val="00566F84"/>
    <w:rsid w:val="0056703E"/>
    <w:rsid w:val="005670FB"/>
    <w:rsid w:val="005672D2"/>
    <w:rsid w:val="005673DC"/>
    <w:rsid w:val="0056746E"/>
    <w:rsid w:val="0056749A"/>
    <w:rsid w:val="005678DB"/>
    <w:rsid w:val="00567E29"/>
    <w:rsid w:val="00567F5A"/>
    <w:rsid w:val="00570258"/>
    <w:rsid w:val="005702D7"/>
    <w:rsid w:val="0057120A"/>
    <w:rsid w:val="005716BA"/>
    <w:rsid w:val="00571838"/>
    <w:rsid w:val="00571AD2"/>
    <w:rsid w:val="00571D5C"/>
    <w:rsid w:val="00571DF6"/>
    <w:rsid w:val="00571E53"/>
    <w:rsid w:val="005724F3"/>
    <w:rsid w:val="00572779"/>
    <w:rsid w:val="005727A9"/>
    <w:rsid w:val="00572984"/>
    <w:rsid w:val="00572B2A"/>
    <w:rsid w:val="00572B31"/>
    <w:rsid w:val="00572BCE"/>
    <w:rsid w:val="00572C9F"/>
    <w:rsid w:val="00572FEC"/>
    <w:rsid w:val="005736B8"/>
    <w:rsid w:val="00573DA3"/>
    <w:rsid w:val="00574306"/>
    <w:rsid w:val="005748C5"/>
    <w:rsid w:val="005748D0"/>
    <w:rsid w:val="00574B0F"/>
    <w:rsid w:val="00575584"/>
    <w:rsid w:val="005755D5"/>
    <w:rsid w:val="00576015"/>
    <w:rsid w:val="00576258"/>
    <w:rsid w:val="00576278"/>
    <w:rsid w:val="005764E8"/>
    <w:rsid w:val="0057656A"/>
    <w:rsid w:val="005768AF"/>
    <w:rsid w:val="005769AF"/>
    <w:rsid w:val="00576AB1"/>
    <w:rsid w:val="00576E4B"/>
    <w:rsid w:val="00577F17"/>
    <w:rsid w:val="005805A6"/>
    <w:rsid w:val="00580674"/>
    <w:rsid w:val="0058067A"/>
    <w:rsid w:val="00580B9C"/>
    <w:rsid w:val="00581440"/>
    <w:rsid w:val="005816EB"/>
    <w:rsid w:val="00581920"/>
    <w:rsid w:val="005819D6"/>
    <w:rsid w:val="00581BA1"/>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798"/>
    <w:rsid w:val="00585860"/>
    <w:rsid w:val="00585942"/>
    <w:rsid w:val="00585957"/>
    <w:rsid w:val="00585C22"/>
    <w:rsid w:val="0058620C"/>
    <w:rsid w:val="00586981"/>
    <w:rsid w:val="00586B37"/>
    <w:rsid w:val="00586BDE"/>
    <w:rsid w:val="00586CA4"/>
    <w:rsid w:val="00586F6B"/>
    <w:rsid w:val="0058764B"/>
    <w:rsid w:val="0058789F"/>
    <w:rsid w:val="00587AE4"/>
    <w:rsid w:val="00587B46"/>
    <w:rsid w:val="005900AA"/>
    <w:rsid w:val="00590136"/>
    <w:rsid w:val="005904F1"/>
    <w:rsid w:val="00590634"/>
    <w:rsid w:val="00591153"/>
    <w:rsid w:val="0059119E"/>
    <w:rsid w:val="00591790"/>
    <w:rsid w:val="00591F68"/>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8C"/>
    <w:rsid w:val="00594AA1"/>
    <w:rsid w:val="00594E86"/>
    <w:rsid w:val="00595281"/>
    <w:rsid w:val="005953E2"/>
    <w:rsid w:val="00595AC8"/>
    <w:rsid w:val="00595B39"/>
    <w:rsid w:val="00595EA4"/>
    <w:rsid w:val="00596038"/>
    <w:rsid w:val="00596D90"/>
    <w:rsid w:val="00596EF7"/>
    <w:rsid w:val="00596F6B"/>
    <w:rsid w:val="00596FB3"/>
    <w:rsid w:val="00597142"/>
    <w:rsid w:val="0059794C"/>
    <w:rsid w:val="005A0448"/>
    <w:rsid w:val="005A044F"/>
    <w:rsid w:val="005A04F1"/>
    <w:rsid w:val="005A05C1"/>
    <w:rsid w:val="005A0A90"/>
    <w:rsid w:val="005A0C92"/>
    <w:rsid w:val="005A0F70"/>
    <w:rsid w:val="005A18E2"/>
    <w:rsid w:val="005A1AB5"/>
    <w:rsid w:val="005A1B04"/>
    <w:rsid w:val="005A1CFF"/>
    <w:rsid w:val="005A1EB2"/>
    <w:rsid w:val="005A1ECE"/>
    <w:rsid w:val="005A2099"/>
    <w:rsid w:val="005A2113"/>
    <w:rsid w:val="005A279D"/>
    <w:rsid w:val="005A2830"/>
    <w:rsid w:val="005A28A7"/>
    <w:rsid w:val="005A33C2"/>
    <w:rsid w:val="005A3A4B"/>
    <w:rsid w:val="005A3AE9"/>
    <w:rsid w:val="005A3B90"/>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0"/>
    <w:rsid w:val="005B0012"/>
    <w:rsid w:val="005B02E2"/>
    <w:rsid w:val="005B038C"/>
    <w:rsid w:val="005B0B09"/>
    <w:rsid w:val="005B0D00"/>
    <w:rsid w:val="005B0DEC"/>
    <w:rsid w:val="005B0EAE"/>
    <w:rsid w:val="005B1108"/>
    <w:rsid w:val="005B1184"/>
    <w:rsid w:val="005B131A"/>
    <w:rsid w:val="005B1396"/>
    <w:rsid w:val="005B19AD"/>
    <w:rsid w:val="005B1A7C"/>
    <w:rsid w:val="005B2100"/>
    <w:rsid w:val="005B2115"/>
    <w:rsid w:val="005B22E6"/>
    <w:rsid w:val="005B24D1"/>
    <w:rsid w:val="005B2812"/>
    <w:rsid w:val="005B29D8"/>
    <w:rsid w:val="005B2B7B"/>
    <w:rsid w:val="005B2D1B"/>
    <w:rsid w:val="005B2DD8"/>
    <w:rsid w:val="005B2FAC"/>
    <w:rsid w:val="005B33C2"/>
    <w:rsid w:val="005B3734"/>
    <w:rsid w:val="005B3ADD"/>
    <w:rsid w:val="005B3CD6"/>
    <w:rsid w:val="005B456F"/>
    <w:rsid w:val="005B487F"/>
    <w:rsid w:val="005B4AC4"/>
    <w:rsid w:val="005B5288"/>
    <w:rsid w:val="005B5354"/>
    <w:rsid w:val="005B5879"/>
    <w:rsid w:val="005B5BAC"/>
    <w:rsid w:val="005B6074"/>
    <w:rsid w:val="005B6107"/>
    <w:rsid w:val="005B69BE"/>
    <w:rsid w:val="005B6CB2"/>
    <w:rsid w:val="005B6CF7"/>
    <w:rsid w:val="005B7BAA"/>
    <w:rsid w:val="005B7C8F"/>
    <w:rsid w:val="005B7DC7"/>
    <w:rsid w:val="005C042F"/>
    <w:rsid w:val="005C0439"/>
    <w:rsid w:val="005C0E50"/>
    <w:rsid w:val="005C1475"/>
    <w:rsid w:val="005C1ADE"/>
    <w:rsid w:val="005C1D11"/>
    <w:rsid w:val="005C20FF"/>
    <w:rsid w:val="005C210C"/>
    <w:rsid w:val="005C2193"/>
    <w:rsid w:val="005C21FB"/>
    <w:rsid w:val="005C29BD"/>
    <w:rsid w:val="005C2ABD"/>
    <w:rsid w:val="005C305B"/>
    <w:rsid w:val="005C35F5"/>
    <w:rsid w:val="005C3AC3"/>
    <w:rsid w:val="005C3CAF"/>
    <w:rsid w:val="005C40A2"/>
    <w:rsid w:val="005C40FE"/>
    <w:rsid w:val="005C42A8"/>
    <w:rsid w:val="005C440F"/>
    <w:rsid w:val="005C463A"/>
    <w:rsid w:val="005C4776"/>
    <w:rsid w:val="005C4877"/>
    <w:rsid w:val="005C4972"/>
    <w:rsid w:val="005C4B96"/>
    <w:rsid w:val="005C4C4E"/>
    <w:rsid w:val="005C4EC0"/>
    <w:rsid w:val="005C4EE4"/>
    <w:rsid w:val="005C4F45"/>
    <w:rsid w:val="005C509C"/>
    <w:rsid w:val="005C50D3"/>
    <w:rsid w:val="005C50E3"/>
    <w:rsid w:val="005C51A8"/>
    <w:rsid w:val="005C5355"/>
    <w:rsid w:val="005C5C5F"/>
    <w:rsid w:val="005C662F"/>
    <w:rsid w:val="005C6883"/>
    <w:rsid w:val="005C68A4"/>
    <w:rsid w:val="005C6950"/>
    <w:rsid w:val="005C6AD0"/>
    <w:rsid w:val="005C6DB8"/>
    <w:rsid w:val="005C6DE3"/>
    <w:rsid w:val="005C6FB2"/>
    <w:rsid w:val="005C70B0"/>
    <w:rsid w:val="005C711E"/>
    <w:rsid w:val="005C72BF"/>
    <w:rsid w:val="005C7465"/>
    <w:rsid w:val="005C754F"/>
    <w:rsid w:val="005C7599"/>
    <w:rsid w:val="005C76CC"/>
    <w:rsid w:val="005C7DEB"/>
    <w:rsid w:val="005C7E14"/>
    <w:rsid w:val="005D0152"/>
    <w:rsid w:val="005D02BD"/>
    <w:rsid w:val="005D0411"/>
    <w:rsid w:val="005D1597"/>
    <w:rsid w:val="005D1638"/>
    <w:rsid w:val="005D17A3"/>
    <w:rsid w:val="005D18C0"/>
    <w:rsid w:val="005D1D42"/>
    <w:rsid w:val="005D1EE5"/>
    <w:rsid w:val="005D2283"/>
    <w:rsid w:val="005D25CB"/>
    <w:rsid w:val="005D271D"/>
    <w:rsid w:val="005D279C"/>
    <w:rsid w:val="005D2AD6"/>
    <w:rsid w:val="005D2D89"/>
    <w:rsid w:val="005D2EE2"/>
    <w:rsid w:val="005D318D"/>
    <w:rsid w:val="005D352F"/>
    <w:rsid w:val="005D3AF3"/>
    <w:rsid w:val="005D3E43"/>
    <w:rsid w:val="005D40C9"/>
    <w:rsid w:val="005D4D5A"/>
    <w:rsid w:val="005D4E53"/>
    <w:rsid w:val="005D55AC"/>
    <w:rsid w:val="005D5892"/>
    <w:rsid w:val="005D5C74"/>
    <w:rsid w:val="005D5E0E"/>
    <w:rsid w:val="005D5FF5"/>
    <w:rsid w:val="005D6A0A"/>
    <w:rsid w:val="005D6A37"/>
    <w:rsid w:val="005D6B61"/>
    <w:rsid w:val="005D7618"/>
    <w:rsid w:val="005D7B25"/>
    <w:rsid w:val="005E09B0"/>
    <w:rsid w:val="005E0B50"/>
    <w:rsid w:val="005E0F80"/>
    <w:rsid w:val="005E111A"/>
    <w:rsid w:val="005E15A0"/>
    <w:rsid w:val="005E16FF"/>
    <w:rsid w:val="005E1879"/>
    <w:rsid w:val="005E1D1F"/>
    <w:rsid w:val="005E1DA9"/>
    <w:rsid w:val="005E23BA"/>
    <w:rsid w:val="005E2517"/>
    <w:rsid w:val="005E2685"/>
    <w:rsid w:val="005E27EB"/>
    <w:rsid w:val="005E294E"/>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323"/>
    <w:rsid w:val="005E56A2"/>
    <w:rsid w:val="005E5A96"/>
    <w:rsid w:val="005E5ACE"/>
    <w:rsid w:val="005E5C36"/>
    <w:rsid w:val="005E5CB1"/>
    <w:rsid w:val="005E5EBB"/>
    <w:rsid w:val="005E5EEB"/>
    <w:rsid w:val="005E66C9"/>
    <w:rsid w:val="005E67F6"/>
    <w:rsid w:val="005E6947"/>
    <w:rsid w:val="005E6B4F"/>
    <w:rsid w:val="005E6E83"/>
    <w:rsid w:val="005E6FB9"/>
    <w:rsid w:val="005E749E"/>
    <w:rsid w:val="005E7655"/>
    <w:rsid w:val="005E7A52"/>
    <w:rsid w:val="005E7B0A"/>
    <w:rsid w:val="005E7FDD"/>
    <w:rsid w:val="005F041D"/>
    <w:rsid w:val="005F07DA"/>
    <w:rsid w:val="005F0F5F"/>
    <w:rsid w:val="005F1196"/>
    <w:rsid w:val="005F13DA"/>
    <w:rsid w:val="005F1528"/>
    <w:rsid w:val="005F1A0E"/>
    <w:rsid w:val="005F1E27"/>
    <w:rsid w:val="005F2063"/>
    <w:rsid w:val="005F2206"/>
    <w:rsid w:val="005F2235"/>
    <w:rsid w:val="005F24D5"/>
    <w:rsid w:val="005F2707"/>
    <w:rsid w:val="005F275F"/>
    <w:rsid w:val="005F293D"/>
    <w:rsid w:val="005F2942"/>
    <w:rsid w:val="005F2CBA"/>
    <w:rsid w:val="005F2E08"/>
    <w:rsid w:val="005F2FD1"/>
    <w:rsid w:val="005F3806"/>
    <w:rsid w:val="005F3AF1"/>
    <w:rsid w:val="005F3BB8"/>
    <w:rsid w:val="005F3D64"/>
    <w:rsid w:val="005F3D68"/>
    <w:rsid w:val="005F3F72"/>
    <w:rsid w:val="005F4071"/>
    <w:rsid w:val="005F41BE"/>
    <w:rsid w:val="005F46D9"/>
    <w:rsid w:val="005F481C"/>
    <w:rsid w:val="005F4864"/>
    <w:rsid w:val="005F4D25"/>
    <w:rsid w:val="005F4E9A"/>
    <w:rsid w:val="005F4F35"/>
    <w:rsid w:val="005F5032"/>
    <w:rsid w:val="005F5037"/>
    <w:rsid w:val="005F50F6"/>
    <w:rsid w:val="005F51CB"/>
    <w:rsid w:val="005F5E62"/>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4F"/>
    <w:rsid w:val="00602851"/>
    <w:rsid w:val="006028B3"/>
    <w:rsid w:val="00602A7A"/>
    <w:rsid w:val="00602AC2"/>
    <w:rsid w:val="00602AC6"/>
    <w:rsid w:val="00602DD5"/>
    <w:rsid w:val="00603632"/>
    <w:rsid w:val="006036EF"/>
    <w:rsid w:val="00603D81"/>
    <w:rsid w:val="00603FC3"/>
    <w:rsid w:val="006041C2"/>
    <w:rsid w:val="00604317"/>
    <w:rsid w:val="0060440F"/>
    <w:rsid w:val="006044F2"/>
    <w:rsid w:val="006046CA"/>
    <w:rsid w:val="006047EB"/>
    <w:rsid w:val="00604870"/>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CFD"/>
    <w:rsid w:val="00610E8C"/>
    <w:rsid w:val="00610EFC"/>
    <w:rsid w:val="00610F09"/>
    <w:rsid w:val="00611071"/>
    <w:rsid w:val="0061151D"/>
    <w:rsid w:val="00611BD6"/>
    <w:rsid w:val="00612172"/>
    <w:rsid w:val="006121C1"/>
    <w:rsid w:val="0061226D"/>
    <w:rsid w:val="006125C4"/>
    <w:rsid w:val="0061270A"/>
    <w:rsid w:val="00612B58"/>
    <w:rsid w:val="00612D40"/>
    <w:rsid w:val="00613173"/>
    <w:rsid w:val="006132AB"/>
    <w:rsid w:val="0061349B"/>
    <w:rsid w:val="006134DA"/>
    <w:rsid w:val="0061359A"/>
    <w:rsid w:val="0061372F"/>
    <w:rsid w:val="0061385E"/>
    <w:rsid w:val="006138C4"/>
    <w:rsid w:val="006139A4"/>
    <w:rsid w:val="00613A4D"/>
    <w:rsid w:val="00613A94"/>
    <w:rsid w:val="006141A7"/>
    <w:rsid w:val="00614385"/>
    <w:rsid w:val="006146AF"/>
    <w:rsid w:val="00614770"/>
    <w:rsid w:val="00614F5D"/>
    <w:rsid w:val="006152EE"/>
    <w:rsid w:val="006155A5"/>
    <w:rsid w:val="006159BB"/>
    <w:rsid w:val="00615D9A"/>
    <w:rsid w:val="006164DC"/>
    <w:rsid w:val="006166A9"/>
    <w:rsid w:val="006167C7"/>
    <w:rsid w:val="006167D4"/>
    <w:rsid w:val="006168FF"/>
    <w:rsid w:val="00616D58"/>
    <w:rsid w:val="00616D5E"/>
    <w:rsid w:val="006172F0"/>
    <w:rsid w:val="00617961"/>
    <w:rsid w:val="00617D0A"/>
    <w:rsid w:val="00617E17"/>
    <w:rsid w:val="00617F16"/>
    <w:rsid w:val="006201AF"/>
    <w:rsid w:val="0062055B"/>
    <w:rsid w:val="0062071D"/>
    <w:rsid w:val="00620FAC"/>
    <w:rsid w:val="006210BB"/>
    <w:rsid w:val="006214C6"/>
    <w:rsid w:val="0062189F"/>
    <w:rsid w:val="00621B6F"/>
    <w:rsid w:val="00621BEE"/>
    <w:rsid w:val="00621C4B"/>
    <w:rsid w:val="00621C6F"/>
    <w:rsid w:val="00622244"/>
    <w:rsid w:val="006223A6"/>
    <w:rsid w:val="0062263C"/>
    <w:rsid w:val="00622823"/>
    <w:rsid w:val="00622AC4"/>
    <w:rsid w:val="0062302D"/>
    <w:rsid w:val="0062306F"/>
    <w:rsid w:val="006230FA"/>
    <w:rsid w:val="00623186"/>
    <w:rsid w:val="006233F1"/>
    <w:rsid w:val="00623636"/>
    <w:rsid w:val="006239BD"/>
    <w:rsid w:val="00623B63"/>
    <w:rsid w:val="00623E8F"/>
    <w:rsid w:val="00624129"/>
    <w:rsid w:val="0062432F"/>
    <w:rsid w:val="00624524"/>
    <w:rsid w:val="006246C4"/>
    <w:rsid w:val="00624979"/>
    <w:rsid w:val="00624E41"/>
    <w:rsid w:val="00624E85"/>
    <w:rsid w:val="00624F62"/>
    <w:rsid w:val="00624FEC"/>
    <w:rsid w:val="006251DD"/>
    <w:rsid w:val="006251ED"/>
    <w:rsid w:val="006253C7"/>
    <w:rsid w:val="006254BD"/>
    <w:rsid w:val="00625543"/>
    <w:rsid w:val="00625896"/>
    <w:rsid w:val="00625A23"/>
    <w:rsid w:val="00625A33"/>
    <w:rsid w:val="00625BC9"/>
    <w:rsid w:val="00625C41"/>
    <w:rsid w:val="00625F5E"/>
    <w:rsid w:val="00626532"/>
    <w:rsid w:val="006265AB"/>
    <w:rsid w:val="006267D0"/>
    <w:rsid w:val="00626CC9"/>
    <w:rsid w:val="00626F65"/>
    <w:rsid w:val="00626F91"/>
    <w:rsid w:val="00626FB1"/>
    <w:rsid w:val="00627003"/>
    <w:rsid w:val="006272EA"/>
    <w:rsid w:val="006273EC"/>
    <w:rsid w:val="00630591"/>
    <w:rsid w:val="00630AD0"/>
    <w:rsid w:val="00630D2B"/>
    <w:rsid w:val="00630DDC"/>
    <w:rsid w:val="00630E89"/>
    <w:rsid w:val="00630EE9"/>
    <w:rsid w:val="00631564"/>
    <w:rsid w:val="006315B1"/>
    <w:rsid w:val="00631657"/>
    <w:rsid w:val="006316D6"/>
    <w:rsid w:val="00631D95"/>
    <w:rsid w:val="00632108"/>
    <w:rsid w:val="00632225"/>
    <w:rsid w:val="00632237"/>
    <w:rsid w:val="0063270C"/>
    <w:rsid w:val="0063287D"/>
    <w:rsid w:val="006328D5"/>
    <w:rsid w:val="00632940"/>
    <w:rsid w:val="0063297B"/>
    <w:rsid w:val="00632E2E"/>
    <w:rsid w:val="00632E83"/>
    <w:rsid w:val="00632EA6"/>
    <w:rsid w:val="0063329E"/>
    <w:rsid w:val="00633364"/>
    <w:rsid w:val="0063340B"/>
    <w:rsid w:val="00633D18"/>
    <w:rsid w:val="00633E7D"/>
    <w:rsid w:val="00633F6F"/>
    <w:rsid w:val="006340ED"/>
    <w:rsid w:val="00634207"/>
    <w:rsid w:val="006346FB"/>
    <w:rsid w:val="00634866"/>
    <w:rsid w:val="0063497C"/>
    <w:rsid w:val="006349B5"/>
    <w:rsid w:val="00634AF1"/>
    <w:rsid w:val="00634B26"/>
    <w:rsid w:val="00634D3D"/>
    <w:rsid w:val="00634F15"/>
    <w:rsid w:val="00635B79"/>
    <w:rsid w:val="00635F77"/>
    <w:rsid w:val="00636464"/>
    <w:rsid w:val="0063666B"/>
    <w:rsid w:val="00636A27"/>
    <w:rsid w:val="006372B6"/>
    <w:rsid w:val="00637327"/>
    <w:rsid w:val="00637669"/>
    <w:rsid w:val="006377C8"/>
    <w:rsid w:val="00637EBC"/>
    <w:rsid w:val="00640054"/>
    <w:rsid w:val="00640AF2"/>
    <w:rsid w:val="00640BCB"/>
    <w:rsid w:val="00640CDA"/>
    <w:rsid w:val="00641082"/>
    <w:rsid w:val="0064111F"/>
    <w:rsid w:val="00641865"/>
    <w:rsid w:val="0064195D"/>
    <w:rsid w:val="00641A1E"/>
    <w:rsid w:val="006421EE"/>
    <w:rsid w:val="0064233B"/>
    <w:rsid w:val="0064264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696"/>
    <w:rsid w:val="00645E72"/>
    <w:rsid w:val="006463FE"/>
    <w:rsid w:val="00646451"/>
    <w:rsid w:val="0064662C"/>
    <w:rsid w:val="00646AAE"/>
    <w:rsid w:val="00646AC7"/>
    <w:rsid w:val="00646AD6"/>
    <w:rsid w:val="00646F0A"/>
    <w:rsid w:val="006471B3"/>
    <w:rsid w:val="0064735D"/>
    <w:rsid w:val="00647B56"/>
    <w:rsid w:val="00647B80"/>
    <w:rsid w:val="00647D2F"/>
    <w:rsid w:val="00647D5E"/>
    <w:rsid w:val="00647E15"/>
    <w:rsid w:val="00647F84"/>
    <w:rsid w:val="0065010E"/>
    <w:rsid w:val="00650221"/>
    <w:rsid w:val="006502F0"/>
    <w:rsid w:val="00650DA4"/>
    <w:rsid w:val="0065101C"/>
    <w:rsid w:val="0065116B"/>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0C2"/>
    <w:rsid w:val="00654121"/>
    <w:rsid w:val="00654588"/>
    <w:rsid w:val="006547CC"/>
    <w:rsid w:val="00654A5C"/>
    <w:rsid w:val="00654CC5"/>
    <w:rsid w:val="00654DB5"/>
    <w:rsid w:val="00654E59"/>
    <w:rsid w:val="00654E7E"/>
    <w:rsid w:val="006551BD"/>
    <w:rsid w:val="00655521"/>
    <w:rsid w:val="00655621"/>
    <w:rsid w:val="00655645"/>
    <w:rsid w:val="00656031"/>
    <w:rsid w:val="006560AB"/>
    <w:rsid w:val="006562A8"/>
    <w:rsid w:val="006562CB"/>
    <w:rsid w:val="0065769A"/>
    <w:rsid w:val="00657A54"/>
    <w:rsid w:val="00657BC5"/>
    <w:rsid w:val="00660112"/>
    <w:rsid w:val="0066020C"/>
    <w:rsid w:val="00660CC6"/>
    <w:rsid w:val="00660F16"/>
    <w:rsid w:val="00660F1B"/>
    <w:rsid w:val="00661045"/>
    <w:rsid w:val="00661283"/>
    <w:rsid w:val="00661925"/>
    <w:rsid w:val="00661C17"/>
    <w:rsid w:val="00661E6D"/>
    <w:rsid w:val="00661E8E"/>
    <w:rsid w:val="00661E9E"/>
    <w:rsid w:val="00661EAB"/>
    <w:rsid w:val="00662256"/>
    <w:rsid w:val="006622C1"/>
    <w:rsid w:val="00662323"/>
    <w:rsid w:val="00662623"/>
    <w:rsid w:val="0066270D"/>
    <w:rsid w:val="006627C5"/>
    <w:rsid w:val="00662A63"/>
    <w:rsid w:val="00662D44"/>
    <w:rsid w:val="00663044"/>
    <w:rsid w:val="00663296"/>
    <w:rsid w:val="00663A44"/>
    <w:rsid w:val="00663C0F"/>
    <w:rsid w:val="006644C5"/>
    <w:rsid w:val="006645DA"/>
    <w:rsid w:val="00664922"/>
    <w:rsid w:val="00664D51"/>
    <w:rsid w:val="00664DFA"/>
    <w:rsid w:val="00664DFF"/>
    <w:rsid w:val="00664E43"/>
    <w:rsid w:val="00664FA8"/>
    <w:rsid w:val="00665257"/>
    <w:rsid w:val="00665275"/>
    <w:rsid w:val="00665ABF"/>
    <w:rsid w:val="00665B5B"/>
    <w:rsid w:val="00666488"/>
    <w:rsid w:val="00666491"/>
    <w:rsid w:val="00666A5C"/>
    <w:rsid w:val="00666A70"/>
    <w:rsid w:val="00666DB2"/>
    <w:rsid w:val="00666DF1"/>
    <w:rsid w:val="006671D3"/>
    <w:rsid w:val="00667289"/>
    <w:rsid w:val="00667379"/>
    <w:rsid w:val="00667433"/>
    <w:rsid w:val="0066759B"/>
    <w:rsid w:val="00667A0D"/>
    <w:rsid w:val="00667A64"/>
    <w:rsid w:val="00667B99"/>
    <w:rsid w:val="00667E0A"/>
    <w:rsid w:val="006700F7"/>
    <w:rsid w:val="00670195"/>
    <w:rsid w:val="006701B8"/>
    <w:rsid w:val="006701E3"/>
    <w:rsid w:val="00670329"/>
    <w:rsid w:val="0067062C"/>
    <w:rsid w:val="006706EA"/>
    <w:rsid w:val="0067087D"/>
    <w:rsid w:val="00670F82"/>
    <w:rsid w:val="00671105"/>
    <w:rsid w:val="00671168"/>
    <w:rsid w:val="006714CF"/>
    <w:rsid w:val="006719D5"/>
    <w:rsid w:val="00671F24"/>
    <w:rsid w:val="00671FA6"/>
    <w:rsid w:val="006720A0"/>
    <w:rsid w:val="0067262E"/>
    <w:rsid w:val="00672D73"/>
    <w:rsid w:val="006733AE"/>
    <w:rsid w:val="0067342E"/>
    <w:rsid w:val="00673554"/>
    <w:rsid w:val="00673CF5"/>
    <w:rsid w:val="006740A5"/>
    <w:rsid w:val="006740EF"/>
    <w:rsid w:val="00674686"/>
    <w:rsid w:val="00674F3B"/>
    <w:rsid w:val="00675064"/>
    <w:rsid w:val="0067525E"/>
    <w:rsid w:val="006753C3"/>
    <w:rsid w:val="006754F5"/>
    <w:rsid w:val="006759A8"/>
    <w:rsid w:val="00676034"/>
    <w:rsid w:val="006767C4"/>
    <w:rsid w:val="00676BD1"/>
    <w:rsid w:val="00676F68"/>
    <w:rsid w:val="006771A0"/>
    <w:rsid w:val="00677317"/>
    <w:rsid w:val="00677747"/>
    <w:rsid w:val="00677A5A"/>
    <w:rsid w:val="00677CC5"/>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1F34"/>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0D9"/>
    <w:rsid w:val="00685534"/>
    <w:rsid w:val="00685807"/>
    <w:rsid w:val="00685825"/>
    <w:rsid w:val="00685A1B"/>
    <w:rsid w:val="00685D24"/>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D20"/>
    <w:rsid w:val="00690E27"/>
    <w:rsid w:val="00691894"/>
    <w:rsid w:val="00691A15"/>
    <w:rsid w:val="0069244A"/>
    <w:rsid w:val="00692572"/>
    <w:rsid w:val="0069267F"/>
    <w:rsid w:val="00692AA7"/>
    <w:rsid w:val="00692ADE"/>
    <w:rsid w:val="00692B86"/>
    <w:rsid w:val="00692CF9"/>
    <w:rsid w:val="00692D6C"/>
    <w:rsid w:val="00692E2F"/>
    <w:rsid w:val="00693102"/>
    <w:rsid w:val="00693785"/>
    <w:rsid w:val="006937A3"/>
    <w:rsid w:val="00693864"/>
    <w:rsid w:val="00693A16"/>
    <w:rsid w:val="00693AE3"/>
    <w:rsid w:val="00693B8F"/>
    <w:rsid w:val="00693BA8"/>
    <w:rsid w:val="00693D63"/>
    <w:rsid w:val="00693E54"/>
    <w:rsid w:val="0069426C"/>
    <w:rsid w:val="0069439D"/>
    <w:rsid w:val="00694E84"/>
    <w:rsid w:val="00694F8B"/>
    <w:rsid w:val="006955C4"/>
    <w:rsid w:val="006955E4"/>
    <w:rsid w:val="0069564B"/>
    <w:rsid w:val="006956EC"/>
    <w:rsid w:val="00695766"/>
    <w:rsid w:val="00696465"/>
    <w:rsid w:val="006964E1"/>
    <w:rsid w:val="00696AC8"/>
    <w:rsid w:val="00696B59"/>
    <w:rsid w:val="00696E96"/>
    <w:rsid w:val="00697127"/>
    <w:rsid w:val="0069726F"/>
    <w:rsid w:val="00697329"/>
    <w:rsid w:val="0069734E"/>
    <w:rsid w:val="006975FF"/>
    <w:rsid w:val="006A0015"/>
    <w:rsid w:val="006A067A"/>
    <w:rsid w:val="006A0724"/>
    <w:rsid w:val="006A0740"/>
    <w:rsid w:val="006A0A52"/>
    <w:rsid w:val="006A0AC7"/>
    <w:rsid w:val="006A0B6D"/>
    <w:rsid w:val="006A0BD5"/>
    <w:rsid w:val="006A0E29"/>
    <w:rsid w:val="006A0F2E"/>
    <w:rsid w:val="006A11EF"/>
    <w:rsid w:val="006A12AB"/>
    <w:rsid w:val="006A153B"/>
    <w:rsid w:val="006A1952"/>
    <w:rsid w:val="006A1BF0"/>
    <w:rsid w:val="006A1DB4"/>
    <w:rsid w:val="006A1E3D"/>
    <w:rsid w:val="006A2056"/>
    <w:rsid w:val="006A21B0"/>
    <w:rsid w:val="006A244A"/>
    <w:rsid w:val="006A27DB"/>
    <w:rsid w:val="006A3162"/>
    <w:rsid w:val="006A3733"/>
    <w:rsid w:val="006A3862"/>
    <w:rsid w:val="006A3A5B"/>
    <w:rsid w:val="006A3A6A"/>
    <w:rsid w:val="006A3DC4"/>
    <w:rsid w:val="006A4013"/>
    <w:rsid w:val="006A4338"/>
    <w:rsid w:val="006A4594"/>
    <w:rsid w:val="006A480F"/>
    <w:rsid w:val="006A4B24"/>
    <w:rsid w:val="006A5216"/>
    <w:rsid w:val="006A56FF"/>
    <w:rsid w:val="006A5B12"/>
    <w:rsid w:val="006A6296"/>
    <w:rsid w:val="006A62F1"/>
    <w:rsid w:val="006A64CD"/>
    <w:rsid w:val="006A64F4"/>
    <w:rsid w:val="006A6594"/>
    <w:rsid w:val="006A6C18"/>
    <w:rsid w:val="006A6E37"/>
    <w:rsid w:val="006A70F2"/>
    <w:rsid w:val="006A7463"/>
    <w:rsid w:val="006A7508"/>
    <w:rsid w:val="006A78F3"/>
    <w:rsid w:val="006A7B94"/>
    <w:rsid w:val="006A7DCD"/>
    <w:rsid w:val="006B00BD"/>
    <w:rsid w:val="006B0486"/>
    <w:rsid w:val="006B05F7"/>
    <w:rsid w:val="006B0838"/>
    <w:rsid w:val="006B08E9"/>
    <w:rsid w:val="006B09DD"/>
    <w:rsid w:val="006B0D1A"/>
    <w:rsid w:val="006B0EDA"/>
    <w:rsid w:val="006B1185"/>
    <w:rsid w:val="006B11B7"/>
    <w:rsid w:val="006B124B"/>
    <w:rsid w:val="006B1471"/>
    <w:rsid w:val="006B1525"/>
    <w:rsid w:val="006B18C5"/>
    <w:rsid w:val="006B1C2E"/>
    <w:rsid w:val="006B2052"/>
    <w:rsid w:val="006B216E"/>
    <w:rsid w:val="006B228E"/>
    <w:rsid w:val="006B28CB"/>
    <w:rsid w:val="006B2A33"/>
    <w:rsid w:val="006B2CCB"/>
    <w:rsid w:val="006B3460"/>
    <w:rsid w:val="006B3683"/>
    <w:rsid w:val="006B372E"/>
    <w:rsid w:val="006B4128"/>
    <w:rsid w:val="006B414A"/>
    <w:rsid w:val="006B4B28"/>
    <w:rsid w:val="006B5194"/>
    <w:rsid w:val="006B555E"/>
    <w:rsid w:val="006B5AAD"/>
    <w:rsid w:val="006B5B12"/>
    <w:rsid w:val="006B5FCF"/>
    <w:rsid w:val="006B636E"/>
    <w:rsid w:val="006B6438"/>
    <w:rsid w:val="006B64DB"/>
    <w:rsid w:val="006B6634"/>
    <w:rsid w:val="006B6911"/>
    <w:rsid w:val="006B6CFE"/>
    <w:rsid w:val="006B6D45"/>
    <w:rsid w:val="006B728F"/>
    <w:rsid w:val="006B7AAD"/>
    <w:rsid w:val="006C00E1"/>
    <w:rsid w:val="006C02A7"/>
    <w:rsid w:val="006C0346"/>
    <w:rsid w:val="006C062F"/>
    <w:rsid w:val="006C063F"/>
    <w:rsid w:val="006C064B"/>
    <w:rsid w:val="006C0A14"/>
    <w:rsid w:val="006C1178"/>
    <w:rsid w:val="006C15B5"/>
    <w:rsid w:val="006C1A18"/>
    <w:rsid w:val="006C1A33"/>
    <w:rsid w:val="006C20B6"/>
    <w:rsid w:val="006C215D"/>
    <w:rsid w:val="006C2420"/>
    <w:rsid w:val="006C26D8"/>
    <w:rsid w:val="006C279E"/>
    <w:rsid w:val="006C317E"/>
    <w:rsid w:val="006C372D"/>
    <w:rsid w:val="006C421A"/>
    <w:rsid w:val="006C4458"/>
    <w:rsid w:val="006C4CEB"/>
    <w:rsid w:val="006C4E85"/>
    <w:rsid w:val="006C581D"/>
    <w:rsid w:val="006C605A"/>
    <w:rsid w:val="006C61AB"/>
    <w:rsid w:val="006C65B9"/>
    <w:rsid w:val="006C6A3B"/>
    <w:rsid w:val="006C6A7B"/>
    <w:rsid w:val="006C7011"/>
    <w:rsid w:val="006C7038"/>
    <w:rsid w:val="006C76B3"/>
    <w:rsid w:val="006C79BF"/>
    <w:rsid w:val="006D01A2"/>
    <w:rsid w:val="006D01F3"/>
    <w:rsid w:val="006D02B9"/>
    <w:rsid w:val="006D02C5"/>
    <w:rsid w:val="006D0477"/>
    <w:rsid w:val="006D055F"/>
    <w:rsid w:val="006D0D24"/>
    <w:rsid w:val="006D11C0"/>
    <w:rsid w:val="006D1305"/>
    <w:rsid w:val="006D133D"/>
    <w:rsid w:val="006D1375"/>
    <w:rsid w:val="006D13E5"/>
    <w:rsid w:val="006D148D"/>
    <w:rsid w:val="006D161F"/>
    <w:rsid w:val="006D189D"/>
    <w:rsid w:val="006D1DA0"/>
    <w:rsid w:val="006D1E4E"/>
    <w:rsid w:val="006D213B"/>
    <w:rsid w:val="006D252B"/>
    <w:rsid w:val="006D2C19"/>
    <w:rsid w:val="006D303A"/>
    <w:rsid w:val="006D3AD0"/>
    <w:rsid w:val="006D3C6D"/>
    <w:rsid w:val="006D3FCB"/>
    <w:rsid w:val="006D40C8"/>
    <w:rsid w:val="006D434B"/>
    <w:rsid w:val="006D4534"/>
    <w:rsid w:val="006D461B"/>
    <w:rsid w:val="006D48B9"/>
    <w:rsid w:val="006D4CA5"/>
    <w:rsid w:val="006D4D18"/>
    <w:rsid w:val="006D518F"/>
    <w:rsid w:val="006D5547"/>
    <w:rsid w:val="006D61C5"/>
    <w:rsid w:val="006D62C3"/>
    <w:rsid w:val="006D62C5"/>
    <w:rsid w:val="006D6347"/>
    <w:rsid w:val="006D63A1"/>
    <w:rsid w:val="006D6863"/>
    <w:rsid w:val="006D6BFA"/>
    <w:rsid w:val="006D6C99"/>
    <w:rsid w:val="006D70A5"/>
    <w:rsid w:val="006D7655"/>
    <w:rsid w:val="006D7969"/>
    <w:rsid w:val="006D7C0B"/>
    <w:rsid w:val="006E023F"/>
    <w:rsid w:val="006E0242"/>
    <w:rsid w:val="006E0411"/>
    <w:rsid w:val="006E0EDF"/>
    <w:rsid w:val="006E1226"/>
    <w:rsid w:val="006E1261"/>
    <w:rsid w:val="006E1450"/>
    <w:rsid w:val="006E178C"/>
    <w:rsid w:val="006E17D0"/>
    <w:rsid w:val="006E1C24"/>
    <w:rsid w:val="006E1E7D"/>
    <w:rsid w:val="006E2092"/>
    <w:rsid w:val="006E20C1"/>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6F2F"/>
    <w:rsid w:val="006E73CF"/>
    <w:rsid w:val="006E75B7"/>
    <w:rsid w:val="006E79ED"/>
    <w:rsid w:val="006F024D"/>
    <w:rsid w:val="006F02FB"/>
    <w:rsid w:val="006F034D"/>
    <w:rsid w:val="006F0987"/>
    <w:rsid w:val="006F0998"/>
    <w:rsid w:val="006F0AB9"/>
    <w:rsid w:val="006F0C6F"/>
    <w:rsid w:val="006F11CB"/>
    <w:rsid w:val="006F1A6F"/>
    <w:rsid w:val="006F1D75"/>
    <w:rsid w:val="006F1D99"/>
    <w:rsid w:val="006F1D9A"/>
    <w:rsid w:val="006F208E"/>
    <w:rsid w:val="006F21B2"/>
    <w:rsid w:val="006F229E"/>
    <w:rsid w:val="006F23FC"/>
    <w:rsid w:val="006F29E5"/>
    <w:rsid w:val="006F2EA1"/>
    <w:rsid w:val="006F2F65"/>
    <w:rsid w:val="006F3247"/>
    <w:rsid w:val="006F33E4"/>
    <w:rsid w:val="006F347B"/>
    <w:rsid w:val="006F3515"/>
    <w:rsid w:val="006F37FC"/>
    <w:rsid w:val="006F390C"/>
    <w:rsid w:val="006F4519"/>
    <w:rsid w:val="006F4803"/>
    <w:rsid w:val="006F483B"/>
    <w:rsid w:val="006F4B24"/>
    <w:rsid w:val="006F56F0"/>
    <w:rsid w:val="006F57B4"/>
    <w:rsid w:val="006F5963"/>
    <w:rsid w:val="006F5B9D"/>
    <w:rsid w:val="006F66AF"/>
    <w:rsid w:val="006F70D3"/>
    <w:rsid w:val="006F71FF"/>
    <w:rsid w:val="007001A8"/>
    <w:rsid w:val="007002FD"/>
    <w:rsid w:val="007003EA"/>
    <w:rsid w:val="00700404"/>
    <w:rsid w:val="00700B12"/>
    <w:rsid w:val="00700CBF"/>
    <w:rsid w:val="007010E8"/>
    <w:rsid w:val="0070137B"/>
    <w:rsid w:val="0070169F"/>
    <w:rsid w:val="00701A75"/>
    <w:rsid w:val="00701BA9"/>
    <w:rsid w:val="00701EBC"/>
    <w:rsid w:val="007021ED"/>
    <w:rsid w:val="007023B3"/>
    <w:rsid w:val="00702877"/>
    <w:rsid w:val="00702EA5"/>
    <w:rsid w:val="00703368"/>
    <w:rsid w:val="00703932"/>
    <w:rsid w:val="00703A66"/>
    <w:rsid w:val="007041C5"/>
    <w:rsid w:val="0070440D"/>
    <w:rsid w:val="007044B0"/>
    <w:rsid w:val="00704604"/>
    <w:rsid w:val="00704A70"/>
    <w:rsid w:val="00704CF5"/>
    <w:rsid w:val="00704D4A"/>
    <w:rsid w:val="00704FCC"/>
    <w:rsid w:val="00704FE4"/>
    <w:rsid w:val="0070559C"/>
    <w:rsid w:val="00705813"/>
    <w:rsid w:val="00705A46"/>
    <w:rsid w:val="00705CB5"/>
    <w:rsid w:val="00705E6E"/>
    <w:rsid w:val="00705E76"/>
    <w:rsid w:val="00706136"/>
    <w:rsid w:val="0070633A"/>
    <w:rsid w:val="007063E1"/>
    <w:rsid w:val="0070666B"/>
    <w:rsid w:val="00706A2E"/>
    <w:rsid w:val="00707583"/>
    <w:rsid w:val="007078A2"/>
    <w:rsid w:val="0070793C"/>
    <w:rsid w:val="00707A88"/>
    <w:rsid w:val="00707D6D"/>
    <w:rsid w:val="0071045B"/>
    <w:rsid w:val="00710559"/>
    <w:rsid w:val="00710562"/>
    <w:rsid w:val="007105C8"/>
    <w:rsid w:val="00710691"/>
    <w:rsid w:val="00710A7E"/>
    <w:rsid w:val="007111B8"/>
    <w:rsid w:val="0071154A"/>
    <w:rsid w:val="007116A5"/>
    <w:rsid w:val="00711859"/>
    <w:rsid w:val="007122F9"/>
    <w:rsid w:val="0071230B"/>
    <w:rsid w:val="007123E7"/>
    <w:rsid w:val="0071267B"/>
    <w:rsid w:val="00712693"/>
    <w:rsid w:val="007126BA"/>
    <w:rsid w:val="00712CEC"/>
    <w:rsid w:val="007135CA"/>
    <w:rsid w:val="00713767"/>
    <w:rsid w:val="00713D53"/>
    <w:rsid w:val="00713DA7"/>
    <w:rsid w:val="00713E3C"/>
    <w:rsid w:val="00713EBC"/>
    <w:rsid w:val="00713ECC"/>
    <w:rsid w:val="0071424D"/>
    <w:rsid w:val="007143AF"/>
    <w:rsid w:val="0071529B"/>
    <w:rsid w:val="0071531E"/>
    <w:rsid w:val="0071559A"/>
    <w:rsid w:val="00715620"/>
    <w:rsid w:val="00715631"/>
    <w:rsid w:val="0071581D"/>
    <w:rsid w:val="0071583F"/>
    <w:rsid w:val="00715AC1"/>
    <w:rsid w:val="0071637E"/>
    <w:rsid w:val="0071672E"/>
    <w:rsid w:val="007169B9"/>
    <w:rsid w:val="007169C9"/>
    <w:rsid w:val="00716E35"/>
    <w:rsid w:val="007170A9"/>
    <w:rsid w:val="007171CF"/>
    <w:rsid w:val="0071775A"/>
    <w:rsid w:val="0071792B"/>
    <w:rsid w:val="00717944"/>
    <w:rsid w:val="00717A7F"/>
    <w:rsid w:val="00717D0F"/>
    <w:rsid w:val="00717E58"/>
    <w:rsid w:val="00717E63"/>
    <w:rsid w:val="00717FAD"/>
    <w:rsid w:val="00720B7E"/>
    <w:rsid w:val="007211CA"/>
    <w:rsid w:val="007211F4"/>
    <w:rsid w:val="0072124C"/>
    <w:rsid w:val="007216D1"/>
    <w:rsid w:val="007217E2"/>
    <w:rsid w:val="00721BE3"/>
    <w:rsid w:val="00721BE5"/>
    <w:rsid w:val="00721CFC"/>
    <w:rsid w:val="00721D77"/>
    <w:rsid w:val="007224D6"/>
    <w:rsid w:val="00722B91"/>
    <w:rsid w:val="00722F8A"/>
    <w:rsid w:val="007230B5"/>
    <w:rsid w:val="00723219"/>
    <w:rsid w:val="00723392"/>
    <w:rsid w:val="007233B0"/>
    <w:rsid w:val="0072358F"/>
    <w:rsid w:val="007235A7"/>
    <w:rsid w:val="00723799"/>
    <w:rsid w:val="00723EA4"/>
    <w:rsid w:val="0072496E"/>
    <w:rsid w:val="007249E6"/>
    <w:rsid w:val="00724A83"/>
    <w:rsid w:val="00724C01"/>
    <w:rsid w:val="007255AE"/>
    <w:rsid w:val="0072561F"/>
    <w:rsid w:val="00725639"/>
    <w:rsid w:val="007256F4"/>
    <w:rsid w:val="00725D04"/>
    <w:rsid w:val="00725D55"/>
    <w:rsid w:val="00725F33"/>
    <w:rsid w:val="0072624B"/>
    <w:rsid w:val="007263D7"/>
    <w:rsid w:val="00726475"/>
    <w:rsid w:val="007266E5"/>
    <w:rsid w:val="00726FDF"/>
    <w:rsid w:val="00727101"/>
    <w:rsid w:val="007278B7"/>
    <w:rsid w:val="00727B67"/>
    <w:rsid w:val="0073013F"/>
    <w:rsid w:val="00730370"/>
    <w:rsid w:val="0073083B"/>
    <w:rsid w:val="00730892"/>
    <w:rsid w:val="00730AC0"/>
    <w:rsid w:val="0073110E"/>
    <w:rsid w:val="007316EB"/>
    <w:rsid w:val="00731AA5"/>
    <w:rsid w:val="00731B34"/>
    <w:rsid w:val="00732545"/>
    <w:rsid w:val="0073286D"/>
    <w:rsid w:val="00733219"/>
    <w:rsid w:val="007334A3"/>
    <w:rsid w:val="007334C5"/>
    <w:rsid w:val="00733A14"/>
    <w:rsid w:val="00734A5A"/>
    <w:rsid w:val="00734B26"/>
    <w:rsid w:val="00734D12"/>
    <w:rsid w:val="0073516F"/>
    <w:rsid w:val="007352C7"/>
    <w:rsid w:val="007353C9"/>
    <w:rsid w:val="00735E69"/>
    <w:rsid w:val="0073657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2D3"/>
    <w:rsid w:val="0074143F"/>
    <w:rsid w:val="00741620"/>
    <w:rsid w:val="0074192A"/>
    <w:rsid w:val="00741B0C"/>
    <w:rsid w:val="00741DCC"/>
    <w:rsid w:val="00742263"/>
    <w:rsid w:val="00742341"/>
    <w:rsid w:val="00742548"/>
    <w:rsid w:val="0074283E"/>
    <w:rsid w:val="007428E5"/>
    <w:rsid w:val="00742B68"/>
    <w:rsid w:val="00742CC8"/>
    <w:rsid w:val="00742D07"/>
    <w:rsid w:val="00742DD0"/>
    <w:rsid w:val="0074326D"/>
    <w:rsid w:val="0074365E"/>
    <w:rsid w:val="00743B1E"/>
    <w:rsid w:val="00743B7A"/>
    <w:rsid w:val="00743D90"/>
    <w:rsid w:val="00743FEB"/>
    <w:rsid w:val="00744027"/>
    <w:rsid w:val="007440C5"/>
    <w:rsid w:val="007440E8"/>
    <w:rsid w:val="0074471E"/>
    <w:rsid w:val="0074473B"/>
    <w:rsid w:val="00744802"/>
    <w:rsid w:val="00744A8F"/>
    <w:rsid w:val="00744B75"/>
    <w:rsid w:val="00744B9C"/>
    <w:rsid w:val="00744BA2"/>
    <w:rsid w:val="00744D6C"/>
    <w:rsid w:val="0074517A"/>
    <w:rsid w:val="00745314"/>
    <w:rsid w:val="007455DC"/>
    <w:rsid w:val="00745763"/>
    <w:rsid w:val="007457A4"/>
    <w:rsid w:val="007461CB"/>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C33"/>
    <w:rsid w:val="00750E7B"/>
    <w:rsid w:val="007513F2"/>
    <w:rsid w:val="0075143E"/>
    <w:rsid w:val="00751481"/>
    <w:rsid w:val="00751ACF"/>
    <w:rsid w:val="00751BF6"/>
    <w:rsid w:val="00751DD2"/>
    <w:rsid w:val="0075239A"/>
    <w:rsid w:val="007529C9"/>
    <w:rsid w:val="00752B03"/>
    <w:rsid w:val="00753312"/>
    <w:rsid w:val="00753562"/>
    <w:rsid w:val="0075391C"/>
    <w:rsid w:val="0075426F"/>
    <w:rsid w:val="007547D1"/>
    <w:rsid w:val="00754AA2"/>
    <w:rsid w:val="00754C3B"/>
    <w:rsid w:val="00755136"/>
    <w:rsid w:val="007554AD"/>
    <w:rsid w:val="0075579D"/>
    <w:rsid w:val="00755B12"/>
    <w:rsid w:val="00755C16"/>
    <w:rsid w:val="00755E2D"/>
    <w:rsid w:val="0075635A"/>
    <w:rsid w:val="007563E6"/>
    <w:rsid w:val="00756638"/>
    <w:rsid w:val="00756B13"/>
    <w:rsid w:val="00756F1D"/>
    <w:rsid w:val="007571E4"/>
    <w:rsid w:val="00757345"/>
    <w:rsid w:val="007575F3"/>
    <w:rsid w:val="00757668"/>
    <w:rsid w:val="00757B0D"/>
    <w:rsid w:val="00757D73"/>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1AC"/>
    <w:rsid w:val="007636AE"/>
    <w:rsid w:val="00763F46"/>
    <w:rsid w:val="00763FE2"/>
    <w:rsid w:val="007640F4"/>
    <w:rsid w:val="00764120"/>
    <w:rsid w:val="0076415A"/>
    <w:rsid w:val="00764267"/>
    <w:rsid w:val="00764288"/>
    <w:rsid w:val="007642E8"/>
    <w:rsid w:val="00764323"/>
    <w:rsid w:val="007643F1"/>
    <w:rsid w:val="007645DD"/>
    <w:rsid w:val="00764670"/>
    <w:rsid w:val="007646B3"/>
    <w:rsid w:val="00764845"/>
    <w:rsid w:val="0076486C"/>
    <w:rsid w:val="00765098"/>
    <w:rsid w:val="00765637"/>
    <w:rsid w:val="00765768"/>
    <w:rsid w:val="00765A76"/>
    <w:rsid w:val="00765BE7"/>
    <w:rsid w:val="00765BED"/>
    <w:rsid w:val="00765BF8"/>
    <w:rsid w:val="00765CFA"/>
    <w:rsid w:val="00766134"/>
    <w:rsid w:val="00766355"/>
    <w:rsid w:val="0076643C"/>
    <w:rsid w:val="007665D3"/>
    <w:rsid w:val="00766662"/>
    <w:rsid w:val="0076698B"/>
    <w:rsid w:val="0076699B"/>
    <w:rsid w:val="007674A7"/>
    <w:rsid w:val="007675FD"/>
    <w:rsid w:val="00767744"/>
    <w:rsid w:val="00767ABA"/>
    <w:rsid w:val="00767D13"/>
    <w:rsid w:val="0077007E"/>
    <w:rsid w:val="00770125"/>
    <w:rsid w:val="0077037E"/>
    <w:rsid w:val="00770488"/>
    <w:rsid w:val="00770625"/>
    <w:rsid w:val="0077071D"/>
    <w:rsid w:val="00770FD4"/>
    <w:rsid w:val="00771003"/>
    <w:rsid w:val="00771269"/>
    <w:rsid w:val="007712E7"/>
    <w:rsid w:val="007717C7"/>
    <w:rsid w:val="00771861"/>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8CB"/>
    <w:rsid w:val="007748E4"/>
    <w:rsid w:val="00774A81"/>
    <w:rsid w:val="00774AB4"/>
    <w:rsid w:val="007752F6"/>
    <w:rsid w:val="007755C6"/>
    <w:rsid w:val="0077571C"/>
    <w:rsid w:val="00775838"/>
    <w:rsid w:val="00775BCE"/>
    <w:rsid w:val="00776426"/>
    <w:rsid w:val="00776981"/>
    <w:rsid w:val="007769CC"/>
    <w:rsid w:val="00776CBE"/>
    <w:rsid w:val="007774CF"/>
    <w:rsid w:val="007776B9"/>
    <w:rsid w:val="00777A0F"/>
    <w:rsid w:val="00777D3E"/>
    <w:rsid w:val="00777D82"/>
    <w:rsid w:val="00780445"/>
    <w:rsid w:val="007804E7"/>
    <w:rsid w:val="00780B79"/>
    <w:rsid w:val="00780BAF"/>
    <w:rsid w:val="007811F0"/>
    <w:rsid w:val="00781631"/>
    <w:rsid w:val="00781840"/>
    <w:rsid w:val="007819B7"/>
    <w:rsid w:val="00781ADE"/>
    <w:rsid w:val="0078225A"/>
    <w:rsid w:val="007824AD"/>
    <w:rsid w:val="00782812"/>
    <w:rsid w:val="00782C62"/>
    <w:rsid w:val="00782D8D"/>
    <w:rsid w:val="00782F94"/>
    <w:rsid w:val="00783631"/>
    <w:rsid w:val="0078374A"/>
    <w:rsid w:val="00784026"/>
    <w:rsid w:val="00784276"/>
    <w:rsid w:val="00784318"/>
    <w:rsid w:val="007847D8"/>
    <w:rsid w:val="00784896"/>
    <w:rsid w:val="00784BEF"/>
    <w:rsid w:val="00784EBE"/>
    <w:rsid w:val="0078514E"/>
    <w:rsid w:val="007852FC"/>
    <w:rsid w:val="0078548B"/>
    <w:rsid w:val="007855E6"/>
    <w:rsid w:val="00785A88"/>
    <w:rsid w:val="00785C94"/>
    <w:rsid w:val="007865E0"/>
    <w:rsid w:val="00786CB3"/>
    <w:rsid w:val="00786D76"/>
    <w:rsid w:val="007878BE"/>
    <w:rsid w:val="00787A87"/>
    <w:rsid w:val="00787C11"/>
    <w:rsid w:val="00787F43"/>
    <w:rsid w:val="007900EF"/>
    <w:rsid w:val="007903FF"/>
    <w:rsid w:val="0079044A"/>
    <w:rsid w:val="00790AA5"/>
    <w:rsid w:val="0079107B"/>
    <w:rsid w:val="00791082"/>
    <w:rsid w:val="00791194"/>
    <w:rsid w:val="0079127D"/>
    <w:rsid w:val="0079146C"/>
    <w:rsid w:val="00791555"/>
    <w:rsid w:val="0079198A"/>
    <w:rsid w:val="00791D6B"/>
    <w:rsid w:val="00791DEF"/>
    <w:rsid w:val="00792AD3"/>
    <w:rsid w:val="00792C4E"/>
    <w:rsid w:val="00792F13"/>
    <w:rsid w:val="00793202"/>
    <w:rsid w:val="00793876"/>
    <w:rsid w:val="00793898"/>
    <w:rsid w:val="00793E04"/>
    <w:rsid w:val="00793F05"/>
    <w:rsid w:val="00793F46"/>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7C3"/>
    <w:rsid w:val="00796A0F"/>
    <w:rsid w:val="0079728E"/>
    <w:rsid w:val="0079771F"/>
    <w:rsid w:val="0079782C"/>
    <w:rsid w:val="00797AC6"/>
    <w:rsid w:val="00797BBC"/>
    <w:rsid w:val="007A0661"/>
    <w:rsid w:val="007A086D"/>
    <w:rsid w:val="007A0AA3"/>
    <w:rsid w:val="007A0B1E"/>
    <w:rsid w:val="007A0D05"/>
    <w:rsid w:val="007A1004"/>
    <w:rsid w:val="007A11E8"/>
    <w:rsid w:val="007A1945"/>
    <w:rsid w:val="007A1FDE"/>
    <w:rsid w:val="007A2A53"/>
    <w:rsid w:val="007A2AD2"/>
    <w:rsid w:val="007A2D30"/>
    <w:rsid w:val="007A2EF6"/>
    <w:rsid w:val="007A2F27"/>
    <w:rsid w:val="007A3259"/>
    <w:rsid w:val="007A32FF"/>
    <w:rsid w:val="007A337D"/>
    <w:rsid w:val="007A3CDD"/>
    <w:rsid w:val="007A411E"/>
    <w:rsid w:val="007A4452"/>
    <w:rsid w:val="007A49EC"/>
    <w:rsid w:val="007A51B4"/>
    <w:rsid w:val="007A51DF"/>
    <w:rsid w:val="007A5363"/>
    <w:rsid w:val="007A55CA"/>
    <w:rsid w:val="007A55E3"/>
    <w:rsid w:val="007A581B"/>
    <w:rsid w:val="007A5DBD"/>
    <w:rsid w:val="007A5FDE"/>
    <w:rsid w:val="007A6177"/>
    <w:rsid w:val="007A652E"/>
    <w:rsid w:val="007A6E59"/>
    <w:rsid w:val="007A7022"/>
    <w:rsid w:val="007A7313"/>
    <w:rsid w:val="007A7CFD"/>
    <w:rsid w:val="007A7E09"/>
    <w:rsid w:val="007A7E61"/>
    <w:rsid w:val="007A7E75"/>
    <w:rsid w:val="007A7F3D"/>
    <w:rsid w:val="007B00E8"/>
    <w:rsid w:val="007B0146"/>
    <w:rsid w:val="007B026D"/>
    <w:rsid w:val="007B046B"/>
    <w:rsid w:val="007B061C"/>
    <w:rsid w:val="007B094D"/>
    <w:rsid w:val="007B16BD"/>
    <w:rsid w:val="007B1865"/>
    <w:rsid w:val="007B18E7"/>
    <w:rsid w:val="007B1A9A"/>
    <w:rsid w:val="007B211F"/>
    <w:rsid w:val="007B234D"/>
    <w:rsid w:val="007B25F0"/>
    <w:rsid w:val="007B2B08"/>
    <w:rsid w:val="007B2C0C"/>
    <w:rsid w:val="007B2CD9"/>
    <w:rsid w:val="007B2CFF"/>
    <w:rsid w:val="007B2ECA"/>
    <w:rsid w:val="007B341E"/>
    <w:rsid w:val="007B3440"/>
    <w:rsid w:val="007B34B0"/>
    <w:rsid w:val="007B3797"/>
    <w:rsid w:val="007B3BA0"/>
    <w:rsid w:val="007B3BDB"/>
    <w:rsid w:val="007B3C08"/>
    <w:rsid w:val="007B4056"/>
    <w:rsid w:val="007B42F9"/>
    <w:rsid w:val="007B4965"/>
    <w:rsid w:val="007B4F25"/>
    <w:rsid w:val="007B4F65"/>
    <w:rsid w:val="007B4F7F"/>
    <w:rsid w:val="007B5073"/>
    <w:rsid w:val="007B5145"/>
    <w:rsid w:val="007B5403"/>
    <w:rsid w:val="007B5437"/>
    <w:rsid w:val="007B5E4C"/>
    <w:rsid w:val="007B6583"/>
    <w:rsid w:val="007B66A3"/>
    <w:rsid w:val="007B6B9A"/>
    <w:rsid w:val="007B7102"/>
    <w:rsid w:val="007B7204"/>
    <w:rsid w:val="007B7F4D"/>
    <w:rsid w:val="007C019D"/>
    <w:rsid w:val="007C045C"/>
    <w:rsid w:val="007C060E"/>
    <w:rsid w:val="007C0619"/>
    <w:rsid w:val="007C0976"/>
    <w:rsid w:val="007C0C5A"/>
    <w:rsid w:val="007C0C60"/>
    <w:rsid w:val="007C1209"/>
    <w:rsid w:val="007C122C"/>
    <w:rsid w:val="007C1299"/>
    <w:rsid w:val="007C1905"/>
    <w:rsid w:val="007C1974"/>
    <w:rsid w:val="007C1F01"/>
    <w:rsid w:val="007C21BE"/>
    <w:rsid w:val="007C23C5"/>
    <w:rsid w:val="007C2465"/>
    <w:rsid w:val="007C26B1"/>
    <w:rsid w:val="007C26F4"/>
    <w:rsid w:val="007C28AC"/>
    <w:rsid w:val="007C2D40"/>
    <w:rsid w:val="007C2D6F"/>
    <w:rsid w:val="007C2E30"/>
    <w:rsid w:val="007C2ED4"/>
    <w:rsid w:val="007C2FEA"/>
    <w:rsid w:val="007C3134"/>
    <w:rsid w:val="007C3300"/>
    <w:rsid w:val="007C3396"/>
    <w:rsid w:val="007C3494"/>
    <w:rsid w:val="007C3503"/>
    <w:rsid w:val="007C3F4C"/>
    <w:rsid w:val="007C4053"/>
    <w:rsid w:val="007C4201"/>
    <w:rsid w:val="007C45C8"/>
    <w:rsid w:val="007C4E84"/>
    <w:rsid w:val="007C4FD6"/>
    <w:rsid w:val="007C532C"/>
    <w:rsid w:val="007C53D6"/>
    <w:rsid w:val="007C5419"/>
    <w:rsid w:val="007C57C7"/>
    <w:rsid w:val="007C5B79"/>
    <w:rsid w:val="007C5D57"/>
    <w:rsid w:val="007C5EB6"/>
    <w:rsid w:val="007C5FAF"/>
    <w:rsid w:val="007C5FDE"/>
    <w:rsid w:val="007C5FEC"/>
    <w:rsid w:val="007C63E7"/>
    <w:rsid w:val="007C6433"/>
    <w:rsid w:val="007C6581"/>
    <w:rsid w:val="007C6A40"/>
    <w:rsid w:val="007C6F56"/>
    <w:rsid w:val="007C6FBD"/>
    <w:rsid w:val="007C7043"/>
    <w:rsid w:val="007C771A"/>
    <w:rsid w:val="007C7851"/>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3FDA"/>
    <w:rsid w:val="007D42DC"/>
    <w:rsid w:val="007D42EF"/>
    <w:rsid w:val="007D44F6"/>
    <w:rsid w:val="007D4ABE"/>
    <w:rsid w:val="007D5237"/>
    <w:rsid w:val="007D52B7"/>
    <w:rsid w:val="007D52D3"/>
    <w:rsid w:val="007D53D4"/>
    <w:rsid w:val="007D5B27"/>
    <w:rsid w:val="007D5D0B"/>
    <w:rsid w:val="007D6215"/>
    <w:rsid w:val="007D651D"/>
    <w:rsid w:val="007D6609"/>
    <w:rsid w:val="007D6654"/>
    <w:rsid w:val="007D667A"/>
    <w:rsid w:val="007D6692"/>
    <w:rsid w:val="007D6D51"/>
    <w:rsid w:val="007D73A7"/>
    <w:rsid w:val="007D74A9"/>
    <w:rsid w:val="007D7689"/>
    <w:rsid w:val="007D77FD"/>
    <w:rsid w:val="007D782A"/>
    <w:rsid w:val="007D7A21"/>
    <w:rsid w:val="007D7AF1"/>
    <w:rsid w:val="007D7B1C"/>
    <w:rsid w:val="007D7DB9"/>
    <w:rsid w:val="007E0189"/>
    <w:rsid w:val="007E04DD"/>
    <w:rsid w:val="007E086E"/>
    <w:rsid w:val="007E0EE1"/>
    <w:rsid w:val="007E0EED"/>
    <w:rsid w:val="007E0EF6"/>
    <w:rsid w:val="007E147A"/>
    <w:rsid w:val="007E14C2"/>
    <w:rsid w:val="007E1868"/>
    <w:rsid w:val="007E1B0B"/>
    <w:rsid w:val="007E21A0"/>
    <w:rsid w:val="007E24DF"/>
    <w:rsid w:val="007E27C2"/>
    <w:rsid w:val="007E29BE"/>
    <w:rsid w:val="007E29D6"/>
    <w:rsid w:val="007E2D01"/>
    <w:rsid w:val="007E2F31"/>
    <w:rsid w:val="007E3A27"/>
    <w:rsid w:val="007E3A62"/>
    <w:rsid w:val="007E3C06"/>
    <w:rsid w:val="007E3C3F"/>
    <w:rsid w:val="007E3DBB"/>
    <w:rsid w:val="007E42C2"/>
    <w:rsid w:val="007E49B5"/>
    <w:rsid w:val="007E4B39"/>
    <w:rsid w:val="007E4D2A"/>
    <w:rsid w:val="007E5171"/>
    <w:rsid w:val="007E539B"/>
    <w:rsid w:val="007E53A5"/>
    <w:rsid w:val="007E53D9"/>
    <w:rsid w:val="007E575F"/>
    <w:rsid w:val="007E59E1"/>
    <w:rsid w:val="007E5B45"/>
    <w:rsid w:val="007E5DE1"/>
    <w:rsid w:val="007E5F30"/>
    <w:rsid w:val="007E607B"/>
    <w:rsid w:val="007E60B8"/>
    <w:rsid w:val="007E6540"/>
    <w:rsid w:val="007E69FE"/>
    <w:rsid w:val="007E6A08"/>
    <w:rsid w:val="007E70FA"/>
    <w:rsid w:val="007E71C8"/>
    <w:rsid w:val="007E73FC"/>
    <w:rsid w:val="007E755B"/>
    <w:rsid w:val="007E7583"/>
    <w:rsid w:val="007E7873"/>
    <w:rsid w:val="007E7C52"/>
    <w:rsid w:val="007F0A99"/>
    <w:rsid w:val="007F105C"/>
    <w:rsid w:val="007F1165"/>
    <w:rsid w:val="007F11C0"/>
    <w:rsid w:val="007F11F6"/>
    <w:rsid w:val="007F15C8"/>
    <w:rsid w:val="007F189E"/>
    <w:rsid w:val="007F1909"/>
    <w:rsid w:val="007F1CBA"/>
    <w:rsid w:val="007F2471"/>
    <w:rsid w:val="007F27A2"/>
    <w:rsid w:val="007F284E"/>
    <w:rsid w:val="007F2A38"/>
    <w:rsid w:val="007F2D60"/>
    <w:rsid w:val="007F311B"/>
    <w:rsid w:val="007F34FC"/>
    <w:rsid w:val="007F37C2"/>
    <w:rsid w:val="007F3D81"/>
    <w:rsid w:val="007F3DE8"/>
    <w:rsid w:val="007F3F96"/>
    <w:rsid w:val="007F4172"/>
    <w:rsid w:val="007F4C4F"/>
    <w:rsid w:val="007F5300"/>
    <w:rsid w:val="007F5406"/>
    <w:rsid w:val="007F555E"/>
    <w:rsid w:val="007F5796"/>
    <w:rsid w:val="007F58E2"/>
    <w:rsid w:val="007F598D"/>
    <w:rsid w:val="007F5B5C"/>
    <w:rsid w:val="007F5DC6"/>
    <w:rsid w:val="007F6638"/>
    <w:rsid w:val="007F6763"/>
    <w:rsid w:val="007F695B"/>
    <w:rsid w:val="007F6A7E"/>
    <w:rsid w:val="007F6CC3"/>
    <w:rsid w:val="007F747F"/>
    <w:rsid w:val="007F7CAD"/>
    <w:rsid w:val="007F7CC8"/>
    <w:rsid w:val="007F7CD6"/>
    <w:rsid w:val="007F7FCF"/>
    <w:rsid w:val="008000BD"/>
    <w:rsid w:val="008006ED"/>
    <w:rsid w:val="00800969"/>
    <w:rsid w:val="00800CEC"/>
    <w:rsid w:val="00800DE0"/>
    <w:rsid w:val="00800F6F"/>
    <w:rsid w:val="008011AC"/>
    <w:rsid w:val="0080127C"/>
    <w:rsid w:val="00801562"/>
    <w:rsid w:val="00801727"/>
    <w:rsid w:val="0080177D"/>
    <w:rsid w:val="0080199B"/>
    <w:rsid w:val="00801C70"/>
    <w:rsid w:val="00801DE2"/>
    <w:rsid w:val="00801EA0"/>
    <w:rsid w:val="00801EEF"/>
    <w:rsid w:val="00801F61"/>
    <w:rsid w:val="008023E4"/>
    <w:rsid w:val="00802E8B"/>
    <w:rsid w:val="008031B6"/>
    <w:rsid w:val="008039C0"/>
    <w:rsid w:val="00803AC5"/>
    <w:rsid w:val="00804130"/>
    <w:rsid w:val="008048DF"/>
    <w:rsid w:val="0080494C"/>
    <w:rsid w:val="00804A63"/>
    <w:rsid w:val="00804B9E"/>
    <w:rsid w:val="00804DCC"/>
    <w:rsid w:val="00804E53"/>
    <w:rsid w:val="008052A1"/>
    <w:rsid w:val="00805661"/>
    <w:rsid w:val="00805700"/>
    <w:rsid w:val="008058CE"/>
    <w:rsid w:val="0080671D"/>
    <w:rsid w:val="00806B5C"/>
    <w:rsid w:val="00806CB1"/>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550"/>
    <w:rsid w:val="00811555"/>
    <w:rsid w:val="00811B6D"/>
    <w:rsid w:val="008120B9"/>
    <w:rsid w:val="00812208"/>
    <w:rsid w:val="0081288C"/>
    <w:rsid w:val="0081290B"/>
    <w:rsid w:val="00812E91"/>
    <w:rsid w:val="00812F54"/>
    <w:rsid w:val="00813000"/>
    <w:rsid w:val="00813217"/>
    <w:rsid w:val="0081336D"/>
    <w:rsid w:val="00813674"/>
    <w:rsid w:val="00813827"/>
    <w:rsid w:val="00813C53"/>
    <w:rsid w:val="00813FD7"/>
    <w:rsid w:val="00814341"/>
    <w:rsid w:val="0081437E"/>
    <w:rsid w:val="0081472C"/>
    <w:rsid w:val="0081487E"/>
    <w:rsid w:val="00814C70"/>
    <w:rsid w:val="00814DC7"/>
    <w:rsid w:val="00814EA0"/>
    <w:rsid w:val="00814FA2"/>
    <w:rsid w:val="0081522D"/>
    <w:rsid w:val="008152DB"/>
    <w:rsid w:val="008152F4"/>
    <w:rsid w:val="008153E8"/>
    <w:rsid w:val="00815584"/>
    <w:rsid w:val="00815DA6"/>
    <w:rsid w:val="00816082"/>
    <w:rsid w:val="0081618D"/>
    <w:rsid w:val="00816310"/>
    <w:rsid w:val="008163F4"/>
    <w:rsid w:val="0081657B"/>
    <w:rsid w:val="00816848"/>
    <w:rsid w:val="00816852"/>
    <w:rsid w:val="008168B3"/>
    <w:rsid w:val="00816A9E"/>
    <w:rsid w:val="00816B4A"/>
    <w:rsid w:val="00816BCA"/>
    <w:rsid w:val="00816D7A"/>
    <w:rsid w:val="00816FB5"/>
    <w:rsid w:val="00817745"/>
    <w:rsid w:val="00817910"/>
    <w:rsid w:val="008179B6"/>
    <w:rsid w:val="00817EB9"/>
    <w:rsid w:val="00817F3F"/>
    <w:rsid w:val="00817FCE"/>
    <w:rsid w:val="00820315"/>
    <w:rsid w:val="00820459"/>
    <w:rsid w:val="00820B6D"/>
    <w:rsid w:val="00820D12"/>
    <w:rsid w:val="00820FD7"/>
    <w:rsid w:val="0082100A"/>
    <w:rsid w:val="008212E4"/>
    <w:rsid w:val="00822051"/>
    <w:rsid w:val="008222BE"/>
    <w:rsid w:val="008227E2"/>
    <w:rsid w:val="00822995"/>
    <w:rsid w:val="00822EE9"/>
    <w:rsid w:val="0082303F"/>
    <w:rsid w:val="00823590"/>
    <w:rsid w:val="00823965"/>
    <w:rsid w:val="00823FBC"/>
    <w:rsid w:val="008243CE"/>
    <w:rsid w:val="008244BF"/>
    <w:rsid w:val="00824547"/>
    <w:rsid w:val="00824EB2"/>
    <w:rsid w:val="00824F86"/>
    <w:rsid w:val="00825428"/>
    <w:rsid w:val="0082548D"/>
    <w:rsid w:val="00825E57"/>
    <w:rsid w:val="00826163"/>
    <w:rsid w:val="0082627C"/>
    <w:rsid w:val="00826562"/>
    <w:rsid w:val="00826BAC"/>
    <w:rsid w:val="008271D4"/>
    <w:rsid w:val="008272BE"/>
    <w:rsid w:val="00827493"/>
    <w:rsid w:val="008275B3"/>
    <w:rsid w:val="00827618"/>
    <w:rsid w:val="008278AC"/>
    <w:rsid w:val="00827A15"/>
    <w:rsid w:val="00827B4F"/>
    <w:rsid w:val="00827FE7"/>
    <w:rsid w:val="00830A77"/>
    <w:rsid w:val="00830A81"/>
    <w:rsid w:val="00830BD7"/>
    <w:rsid w:val="00830CEB"/>
    <w:rsid w:val="008314A1"/>
    <w:rsid w:val="00831674"/>
    <w:rsid w:val="00831BDD"/>
    <w:rsid w:val="00832197"/>
    <w:rsid w:val="00832210"/>
    <w:rsid w:val="008322AA"/>
    <w:rsid w:val="00832BFD"/>
    <w:rsid w:val="00833B5D"/>
    <w:rsid w:val="00833EAF"/>
    <w:rsid w:val="008340C9"/>
    <w:rsid w:val="008340F5"/>
    <w:rsid w:val="00834190"/>
    <w:rsid w:val="00834E0C"/>
    <w:rsid w:val="00835184"/>
    <w:rsid w:val="008351F7"/>
    <w:rsid w:val="0083525B"/>
    <w:rsid w:val="00835607"/>
    <w:rsid w:val="008359B6"/>
    <w:rsid w:val="00835D7B"/>
    <w:rsid w:val="0083606C"/>
    <w:rsid w:val="0083649B"/>
    <w:rsid w:val="008365FF"/>
    <w:rsid w:val="008366F8"/>
    <w:rsid w:val="008369A1"/>
    <w:rsid w:val="00836C92"/>
    <w:rsid w:val="00836CF5"/>
    <w:rsid w:val="00837234"/>
    <w:rsid w:val="008377C8"/>
    <w:rsid w:val="00837956"/>
    <w:rsid w:val="00837B78"/>
    <w:rsid w:val="00840208"/>
    <w:rsid w:val="00840696"/>
    <w:rsid w:val="0084089A"/>
    <w:rsid w:val="00840985"/>
    <w:rsid w:val="00840D2E"/>
    <w:rsid w:val="00840E65"/>
    <w:rsid w:val="00841011"/>
    <w:rsid w:val="00841343"/>
    <w:rsid w:val="00841462"/>
    <w:rsid w:val="00841737"/>
    <w:rsid w:val="00841AFD"/>
    <w:rsid w:val="00841B5B"/>
    <w:rsid w:val="00841B7C"/>
    <w:rsid w:val="00841B9D"/>
    <w:rsid w:val="00841F62"/>
    <w:rsid w:val="0084233F"/>
    <w:rsid w:val="00843097"/>
    <w:rsid w:val="008433BB"/>
    <w:rsid w:val="008435BE"/>
    <w:rsid w:val="00843888"/>
    <w:rsid w:val="00843938"/>
    <w:rsid w:val="00843959"/>
    <w:rsid w:val="0084420C"/>
    <w:rsid w:val="0084466C"/>
    <w:rsid w:val="00844E7C"/>
    <w:rsid w:val="00845031"/>
    <w:rsid w:val="00845502"/>
    <w:rsid w:val="0084562C"/>
    <w:rsid w:val="00845D6E"/>
    <w:rsid w:val="00845E4C"/>
    <w:rsid w:val="00846242"/>
    <w:rsid w:val="00846990"/>
    <w:rsid w:val="00846A1E"/>
    <w:rsid w:val="00846B59"/>
    <w:rsid w:val="00847067"/>
    <w:rsid w:val="008470F2"/>
    <w:rsid w:val="0084751E"/>
    <w:rsid w:val="00847529"/>
    <w:rsid w:val="00847883"/>
    <w:rsid w:val="008479D6"/>
    <w:rsid w:val="00847DC6"/>
    <w:rsid w:val="00847F36"/>
    <w:rsid w:val="008503A5"/>
    <w:rsid w:val="008505F1"/>
    <w:rsid w:val="00850757"/>
    <w:rsid w:val="00850F8F"/>
    <w:rsid w:val="0085109F"/>
    <w:rsid w:val="00851413"/>
    <w:rsid w:val="0085145F"/>
    <w:rsid w:val="008519F1"/>
    <w:rsid w:val="00851A29"/>
    <w:rsid w:val="00851D0E"/>
    <w:rsid w:val="00851EA1"/>
    <w:rsid w:val="00852025"/>
    <w:rsid w:val="00852395"/>
    <w:rsid w:val="008525B3"/>
    <w:rsid w:val="0085275D"/>
    <w:rsid w:val="00852A96"/>
    <w:rsid w:val="00852D51"/>
    <w:rsid w:val="00852DD0"/>
    <w:rsid w:val="00853049"/>
    <w:rsid w:val="00853173"/>
    <w:rsid w:val="0085331D"/>
    <w:rsid w:val="00853320"/>
    <w:rsid w:val="008533E6"/>
    <w:rsid w:val="00853536"/>
    <w:rsid w:val="00853620"/>
    <w:rsid w:val="00853BE0"/>
    <w:rsid w:val="00853DE4"/>
    <w:rsid w:val="008540C9"/>
    <w:rsid w:val="00854257"/>
    <w:rsid w:val="0085440D"/>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9A6"/>
    <w:rsid w:val="00856AC0"/>
    <w:rsid w:val="00856F3D"/>
    <w:rsid w:val="0085718D"/>
    <w:rsid w:val="00857A47"/>
    <w:rsid w:val="00857AD7"/>
    <w:rsid w:val="00857B5A"/>
    <w:rsid w:val="00857D8F"/>
    <w:rsid w:val="00857F0B"/>
    <w:rsid w:val="00860A65"/>
    <w:rsid w:val="00860A68"/>
    <w:rsid w:val="00860B0F"/>
    <w:rsid w:val="00860C24"/>
    <w:rsid w:val="00860ED6"/>
    <w:rsid w:val="00861050"/>
    <w:rsid w:val="008610A8"/>
    <w:rsid w:val="0086178A"/>
    <w:rsid w:val="00861A9B"/>
    <w:rsid w:val="00861DC9"/>
    <w:rsid w:val="0086236F"/>
    <w:rsid w:val="00862D31"/>
    <w:rsid w:val="00862F75"/>
    <w:rsid w:val="008631E5"/>
    <w:rsid w:val="00863752"/>
    <w:rsid w:val="00863949"/>
    <w:rsid w:val="00863D05"/>
    <w:rsid w:val="00863EB2"/>
    <w:rsid w:val="0086401E"/>
    <w:rsid w:val="00864043"/>
    <w:rsid w:val="008641BD"/>
    <w:rsid w:val="00864C23"/>
    <w:rsid w:val="0086665A"/>
    <w:rsid w:val="008667F8"/>
    <w:rsid w:val="0086693C"/>
    <w:rsid w:val="00866D5F"/>
    <w:rsid w:val="00866E26"/>
    <w:rsid w:val="0086780A"/>
    <w:rsid w:val="00867941"/>
    <w:rsid w:val="00867E56"/>
    <w:rsid w:val="00870102"/>
    <w:rsid w:val="00870280"/>
    <w:rsid w:val="008702F4"/>
    <w:rsid w:val="008703CF"/>
    <w:rsid w:val="00870612"/>
    <w:rsid w:val="00870666"/>
    <w:rsid w:val="00870820"/>
    <w:rsid w:val="00870A19"/>
    <w:rsid w:val="00870C13"/>
    <w:rsid w:val="00870E64"/>
    <w:rsid w:val="00871157"/>
    <w:rsid w:val="008712F6"/>
    <w:rsid w:val="008715B4"/>
    <w:rsid w:val="00871955"/>
    <w:rsid w:val="00871C98"/>
    <w:rsid w:val="00871D45"/>
    <w:rsid w:val="00871DCE"/>
    <w:rsid w:val="0087231D"/>
    <w:rsid w:val="008729B7"/>
    <w:rsid w:val="00872DD7"/>
    <w:rsid w:val="00872E62"/>
    <w:rsid w:val="00873025"/>
    <w:rsid w:val="00873523"/>
    <w:rsid w:val="00873635"/>
    <w:rsid w:val="008736C1"/>
    <w:rsid w:val="00873700"/>
    <w:rsid w:val="00873B38"/>
    <w:rsid w:val="00873B7F"/>
    <w:rsid w:val="00873DFF"/>
    <w:rsid w:val="00873EBC"/>
    <w:rsid w:val="00874160"/>
    <w:rsid w:val="00874822"/>
    <w:rsid w:val="0087482C"/>
    <w:rsid w:val="0087499C"/>
    <w:rsid w:val="00874DCF"/>
    <w:rsid w:val="00874FD8"/>
    <w:rsid w:val="00875408"/>
    <w:rsid w:val="00875798"/>
    <w:rsid w:val="008759B8"/>
    <w:rsid w:val="00875B3B"/>
    <w:rsid w:val="00875ED7"/>
    <w:rsid w:val="00876295"/>
    <w:rsid w:val="00876808"/>
    <w:rsid w:val="008768A4"/>
    <w:rsid w:val="00876B1F"/>
    <w:rsid w:val="00876B97"/>
    <w:rsid w:val="00876BA2"/>
    <w:rsid w:val="00876FB7"/>
    <w:rsid w:val="008770F5"/>
    <w:rsid w:val="00877275"/>
    <w:rsid w:val="0087731A"/>
    <w:rsid w:val="008776F1"/>
    <w:rsid w:val="0087782F"/>
    <w:rsid w:val="008778FC"/>
    <w:rsid w:val="00877926"/>
    <w:rsid w:val="00877979"/>
    <w:rsid w:val="00877BFC"/>
    <w:rsid w:val="008800D4"/>
    <w:rsid w:val="00880ECF"/>
    <w:rsid w:val="0088133A"/>
    <w:rsid w:val="00881371"/>
    <w:rsid w:val="008814FB"/>
    <w:rsid w:val="008816C1"/>
    <w:rsid w:val="00881793"/>
    <w:rsid w:val="00881D0B"/>
    <w:rsid w:val="008822D4"/>
    <w:rsid w:val="00882498"/>
    <w:rsid w:val="0088249A"/>
    <w:rsid w:val="00882C58"/>
    <w:rsid w:val="008832F4"/>
    <w:rsid w:val="00883643"/>
    <w:rsid w:val="00883796"/>
    <w:rsid w:val="00883AE7"/>
    <w:rsid w:val="0088479B"/>
    <w:rsid w:val="00884A2F"/>
    <w:rsid w:val="00884A6F"/>
    <w:rsid w:val="00884A90"/>
    <w:rsid w:val="00884C5A"/>
    <w:rsid w:val="00884E33"/>
    <w:rsid w:val="00884ED0"/>
    <w:rsid w:val="00884EDB"/>
    <w:rsid w:val="00885219"/>
    <w:rsid w:val="008856FE"/>
    <w:rsid w:val="008857A8"/>
    <w:rsid w:val="00885F24"/>
    <w:rsid w:val="00886157"/>
    <w:rsid w:val="00886298"/>
    <w:rsid w:val="008866AF"/>
    <w:rsid w:val="008870AF"/>
    <w:rsid w:val="00887251"/>
    <w:rsid w:val="008872C9"/>
    <w:rsid w:val="00887437"/>
    <w:rsid w:val="00887818"/>
    <w:rsid w:val="00887EE6"/>
    <w:rsid w:val="00887F51"/>
    <w:rsid w:val="008902BC"/>
    <w:rsid w:val="008906F0"/>
    <w:rsid w:val="008907F0"/>
    <w:rsid w:val="00890FA8"/>
    <w:rsid w:val="00891026"/>
    <w:rsid w:val="00891092"/>
    <w:rsid w:val="008911D5"/>
    <w:rsid w:val="00891234"/>
    <w:rsid w:val="008912D7"/>
    <w:rsid w:val="00891B2F"/>
    <w:rsid w:val="00891E97"/>
    <w:rsid w:val="008922C1"/>
    <w:rsid w:val="00892539"/>
    <w:rsid w:val="0089273A"/>
    <w:rsid w:val="00893007"/>
    <w:rsid w:val="008943E0"/>
    <w:rsid w:val="008955E3"/>
    <w:rsid w:val="008958CB"/>
    <w:rsid w:val="00895BF0"/>
    <w:rsid w:val="00895E19"/>
    <w:rsid w:val="00895FA3"/>
    <w:rsid w:val="008962DC"/>
    <w:rsid w:val="00896452"/>
    <w:rsid w:val="0089663F"/>
    <w:rsid w:val="00896BB7"/>
    <w:rsid w:val="00896F59"/>
    <w:rsid w:val="00896F72"/>
    <w:rsid w:val="00897024"/>
    <w:rsid w:val="0089784A"/>
    <w:rsid w:val="00897D88"/>
    <w:rsid w:val="008A0270"/>
    <w:rsid w:val="008A0456"/>
    <w:rsid w:val="008A046C"/>
    <w:rsid w:val="008A05B6"/>
    <w:rsid w:val="008A06A7"/>
    <w:rsid w:val="008A1431"/>
    <w:rsid w:val="008A1692"/>
    <w:rsid w:val="008A19AC"/>
    <w:rsid w:val="008A1C4F"/>
    <w:rsid w:val="008A1ED3"/>
    <w:rsid w:val="008A2153"/>
    <w:rsid w:val="008A21B4"/>
    <w:rsid w:val="008A223E"/>
    <w:rsid w:val="008A24AA"/>
    <w:rsid w:val="008A26EA"/>
    <w:rsid w:val="008A30BF"/>
    <w:rsid w:val="008A3125"/>
    <w:rsid w:val="008A31D2"/>
    <w:rsid w:val="008A329F"/>
    <w:rsid w:val="008A34D9"/>
    <w:rsid w:val="008A3590"/>
    <w:rsid w:val="008A3A03"/>
    <w:rsid w:val="008A3B91"/>
    <w:rsid w:val="008A4A93"/>
    <w:rsid w:val="008A4B78"/>
    <w:rsid w:val="008A4B7E"/>
    <w:rsid w:val="008A4E03"/>
    <w:rsid w:val="008A562C"/>
    <w:rsid w:val="008A571C"/>
    <w:rsid w:val="008A5956"/>
    <w:rsid w:val="008A5CDE"/>
    <w:rsid w:val="008A5E34"/>
    <w:rsid w:val="008A6717"/>
    <w:rsid w:val="008A6B8C"/>
    <w:rsid w:val="008A6BB4"/>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C18"/>
    <w:rsid w:val="008B1F4E"/>
    <w:rsid w:val="008B1FCB"/>
    <w:rsid w:val="008B2341"/>
    <w:rsid w:val="008B244C"/>
    <w:rsid w:val="008B24E9"/>
    <w:rsid w:val="008B2EC8"/>
    <w:rsid w:val="008B2F2D"/>
    <w:rsid w:val="008B304A"/>
    <w:rsid w:val="008B3388"/>
    <w:rsid w:val="008B3765"/>
    <w:rsid w:val="008B3843"/>
    <w:rsid w:val="008B3C1C"/>
    <w:rsid w:val="008B3EFF"/>
    <w:rsid w:val="008B412E"/>
    <w:rsid w:val="008B4227"/>
    <w:rsid w:val="008B4437"/>
    <w:rsid w:val="008B4644"/>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173"/>
    <w:rsid w:val="008C03BD"/>
    <w:rsid w:val="008C055D"/>
    <w:rsid w:val="008C0D77"/>
    <w:rsid w:val="008C0ECB"/>
    <w:rsid w:val="008C1A01"/>
    <w:rsid w:val="008C1DDE"/>
    <w:rsid w:val="008C1E46"/>
    <w:rsid w:val="008C1E5D"/>
    <w:rsid w:val="008C2BC7"/>
    <w:rsid w:val="008C2BDC"/>
    <w:rsid w:val="008C2DDD"/>
    <w:rsid w:val="008C3289"/>
    <w:rsid w:val="008C3350"/>
    <w:rsid w:val="008C35FE"/>
    <w:rsid w:val="008C36C1"/>
    <w:rsid w:val="008C3A7D"/>
    <w:rsid w:val="008C3CBE"/>
    <w:rsid w:val="008C4076"/>
    <w:rsid w:val="008C43D0"/>
    <w:rsid w:val="008C466C"/>
    <w:rsid w:val="008C4C3E"/>
    <w:rsid w:val="008C4D55"/>
    <w:rsid w:val="008C4F6B"/>
    <w:rsid w:val="008C5926"/>
    <w:rsid w:val="008C603C"/>
    <w:rsid w:val="008C648F"/>
    <w:rsid w:val="008C69F0"/>
    <w:rsid w:val="008C6BBC"/>
    <w:rsid w:val="008C6DC1"/>
    <w:rsid w:val="008C7991"/>
    <w:rsid w:val="008C7B0F"/>
    <w:rsid w:val="008D00D2"/>
    <w:rsid w:val="008D014E"/>
    <w:rsid w:val="008D035E"/>
    <w:rsid w:val="008D0423"/>
    <w:rsid w:val="008D0488"/>
    <w:rsid w:val="008D07E0"/>
    <w:rsid w:val="008D0CF0"/>
    <w:rsid w:val="008D113D"/>
    <w:rsid w:val="008D14F8"/>
    <w:rsid w:val="008D1BFB"/>
    <w:rsid w:val="008D1F09"/>
    <w:rsid w:val="008D244E"/>
    <w:rsid w:val="008D24A5"/>
    <w:rsid w:val="008D2EF9"/>
    <w:rsid w:val="008D31AA"/>
    <w:rsid w:val="008D3296"/>
    <w:rsid w:val="008D3651"/>
    <w:rsid w:val="008D3BD8"/>
    <w:rsid w:val="008D4318"/>
    <w:rsid w:val="008D43C3"/>
    <w:rsid w:val="008D4679"/>
    <w:rsid w:val="008D4AAF"/>
    <w:rsid w:val="008D4AD9"/>
    <w:rsid w:val="008D4B36"/>
    <w:rsid w:val="008D4D56"/>
    <w:rsid w:val="008D4FB9"/>
    <w:rsid w:val="008D5204"/>
    <w:rsid w:val="008D5259"/>
    <w:rsid w:val="008D5845"/>
    <w:rsid w:val="008D644B"/>
    <w:rsid w:val="008D65DA"/>
    <w:rsid w:val="008D6990"/>
    <w:rsid w:val="008D6C16"/>
    <w:rsid w:val="008D6CFE"/>
    <w:rsid w:val="008D7298"/>
    <w:rsid w:val="008D76CB"/>
    <w:rsid w:val="008D7789"/>
    <w:rsid w:val="008D78BC"/>
    <w:rsid w:val="008D7973"/>
    <w:rsid w:val="008D7A2B"/>
    <w:rsid w:val="008D7B3F"/>
    <w:rsid w:val="008D7DFC"/>
    <w:rsid w:val="008D7EC4"/>
    <w:rsid w:val="008D7F25"/>
    <w:rsid w:val="008E001E"/>
    <w:rsid w:val="008E00A4"/>
    <w:rsid w:val="008E019D"/>
    <w:rsid w:val="008E03BF"/>
    <w:rsid w:val="008E078A"/>
    <w:rsid w:val="008E0917"/>
    <w:rsid w:val="008E0DB1"/>
    <w:rsid w:val="008E0F45"/>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0D3"/>
    <w:rsid w:val="008E513D"/>
    <w:rsid w:val="008E52D3"/>
    <w:rsid w:val="008E5378"/>
    <w:rsid w:val="008E537F"/>
    <w:rsid w:val="008E5515"/>
    <w:rsid w:val="008E56D9"/>
    <w:rsid w:val="008E57C8"/>
    <w:rsid w:val="008E5B13"/>
    <w:rsid w:val="008E5FCF"/>
    <w:rsid w:val="008E600C"/>
    <w:rsid w:val="008E6290"/>
    <w:rsid w:val="008E654A"/>
    <w:rsid w:val="008E6956"/>
    <w:rsid w:val="008E6A0A"/>
    <w:rsid w:val="008E6B79"/>
    <w:rsid w:val="008E6F09"/>
    <w:rsid w:val="008E7169"/>
    <w:rsid w:val="008E7512"/>
    <w:rsid w:val="008E771A"/>
    <w:rsid w:val="008E784A"/>
    <w:rsid w:val="008F0023"/>
    <w:rsid w:val="008F0438"/>
    <w:rsid w:val="008F063A"/>
    <w:rsid w:val="008F0A82"/>
    <w:rsid w:val="008F0B0B"/>
    <w:rsid w:val="008F0D6B"/>
    <w:rsid w:val="008F0F9C"/>
    <w:rsid w:val="008F10AA"/>
    <w:rsid w:val="008F1196"/>
    <w:rsid w:val="008F12DB"/>
    <w:rsid w:val="008F13EE"/>
    <w:rsid w:val="008F1CD0"/>
    <w:rsid w:val="008F1D37"/>
    <w:rsid w:val="008F25D7"/>
    <w:rsid w:val="008F289D"/>
    <w:rsid w:val="008F2C7C"/>
    <w:rsid w:val="008F2D07"/>
    <w:rsid w:val="008F2DB0"/>
    <w:rsid w:val="008F3184"/>
    <w:rsid w:val="008F34F1"/>
    <w:rsid w:val="008F499E"/>
    <w:rsid w:val="008F4C50"/>
    <w:rsid w:val="008F4DF4"/>
    <w:rsid w:val="008F54D0"/>
    <w:rsid w:val="008F55CB"/>
    <w:rsid w:val="008F5706"/>
    <w:rsid w:val="008F5E58"/>
    <w:rsid w:val="008F61C5"/>
    <w:rsid w:val="008F64FF"/>
    <w:rsid w:val="008F6592"/>
    <w:rsid w:val="008F69DD"/>
    <w:rsid w:val="008F6F11"/>
    <w:rsid w:val="008F722F"/>
    <w:rsid w:val="008F764B"/>
    <w:rsid w:val="00900472"/>
    <w:rsid w:val="009008D0"/>
    <w:rsid w:val="0090091A"/>
    <w:rsid w:val="009009DE"/>
    <w:rsid w:val="00900C98"/>
    <w:rsid w:val="00900DAE"/>
    <w:rsid w:val="00900EE2"/>
    <w:rsid w:val="00901C14"/>
    <w:rsid w:val="00901C75"/>
    <w:rsid w:val="00902582"/>
    <w:rsid w:val="00902C1C"/>
    <w:rsid w:val="00902C5C"/>
    <w:rsid w:val="00902E2D"/>
    <w:rsid w:val="00902E40"/>
    <w:rsid w:val="00903320"/>
    <w:rsid w:val="0090338D"/>
    <w:rsid w:val="009034FE"/>
    <w:rsid w:val="009039C7"/>
    <w:rsid w:val="009041B6"/>
    <w:rsid w:val="0090421C"/>
    <w:rsid w:val="0090470D"/>
    <w:rsid w:val="00904AFA"/>
    <w:rsid w:val="00904EBD"/>
    <w:rsid w:val="009056FB"/>
    <w:rsid w:val="009058D2"/>
    <w:rsid w:val="00906411"/>
    <w:rsid w:val="009066F4"/>
    <w:rsid w:val="0090685F"/>
    <w:rsid w:val="00906C00"/>
    <w:rsid w:val="00906CB1"/>
    <w:rsid w:val="00906D2A"/>
    <w:rsid w:val="0090710C"/>
    <w:rsid w:val="0090730C"/>
    <w:rsid w:val="00907520"/>
    <w:rsid w:val="00907558"/>
    <w:rsid w:val="0090763E"/>
    <w:rsid w:val="00907725"/>
    <w:rsid w:val="00907819"/>
    <w:rsid w:val="00907F82"/>
    <w:rsid w:val="00907FA6"/>
    <w:rsid w:val="00910494"/>
    <w:rsid w:val="009104C8"/>
    <w:rsid w:val="00910AD8"/>
    <w:rsid w:val="00911015"/>
    <w:rsid w:val="00911712"/>
    <w:rsid w:val="009118F1"/>
    <w:rsid w:val="00911B7A"/>
    <w:rsid w:val="00911F4E"/>
    <w:rsid w:val="0091230A"/>
    <w:rsid w:val="00912498"/>
    <w:rsid w:val="00912604"/>
    <w:rsid w:val="009128B5"/>
    <w:rsid w:val="00912E8D"/>
    <w:rsid w:val="0091306D"/>
    <w:rsid w:val="009133F4"/>
    <w:rsid w:val="009135C6"/>
    <w:rsid w:val="00913759"/>
    <w:rsid w:val="00913B4C"/>
    <w:rsid w:val="00913D29"/>
    <w:rsid w:val="00913DF3"/>
    <w:rsid w:val="009140D8"/>
    <w:rsid w:val="00914199"/>
    <w:rsid w:val="009142BA"/>
    <w:rsid w:val="0091452D"/>
    <w:rsid w:val="0091464F"/>
    <w:rsid w:val="00914B67"/>
    <w:rsid w:val="00915411"/>
    <w:rsid w:val="00915432"/>
    <w:rsid w:val="00915513"/>
    <w:rsid w:val="00915637"/>
    <w:rsid w:val="00915B22"/>
    <w:rsid w:val="00915FB9"/>
    <w:rsid w:val="00915FF0"/>
    <w:rsid w:val="00916139"/>
    <w:rsid w:val="009161AA"/>
    <w:rsid w:val="0091635B"/>
    <w:rsid w:val="00916449"/>
    <w:rsid w:val="009164D3"/>
    <w:rsid w:val="00916596"/>
    <w:rsid w:val="00916BD8"/>
    <w:rsid w:val="00916EF2"/>
    <w:rsid w:val="00917464"/>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742"/>
    <w:rsid w:val="00923827"/>
    <w:rsid w:val="009239BA"/>
    <w:rsid w:val="00923C5D"/>
    <w:rsid w:val="0092417C"/>
    <w:rsid w:val="009247A6"/>
    <w:rsid w:val="00924A23"/>
    <w:rsid w:val="00924B7E"/>
    <w:rsid w:val="009252F5"/>
    <w:rsid w:val="00925419"/>
    <w:rsid w:val="00925447"/>
    <w:rsid w:val="0092574F"/>
    <w:rsid w:val="00925B00"/>
    <w:rsid w:val="00926073"/>
    <w:rsid w:val="0092662C"/>
    <w:rsid w:val="009267BA"/>
    <w:rsid w:val="009268FB"/>
    <w:rsid w:val="009269EC"/>
    <w:rsid w:val="00926A55"/>
    <w:rsid w:val="00926A9B"/>
    <w:rsid w:val="00926AC6"/>
    <w:rsid w:val="00927002"/>
    <w:rsid w:val="009273EC"/>
    <w:rsid w:val="009274CF"/>
    <w:rsid w:val="00927BBF"/>
    <w:rsid w:val="00927CB3"/>
    <w:rsid w:val="00927D48"/>
    <w:rsid w:val="00927DD8"/>
    <w:rsid w:val="00927E09"/>
    <w:rsid w:val="00927F75"/>
    <w:rsid w:val="00930261"/>
    <w:rsid w:val="0093057F"/>
    <w:rsid w:val="00930AFA"/>
    <w:rsid w:val="00931258"/>
    <w:rsid w:val="00931435"/>
    <w:rsid w:val="00931678"/>
    <w:rsid w:val="0093173B"/>
    <w:rsid w:val="00932047"/>
    <w:rsid w:val="0093204B"/>
    <w:rsid w:val="0093234A"/>
    <w:rsid w:val="0093235F"/>
    <w:rsid w:val="0093256F"/>
    <w:rsid w:val="00932B39"/>
    <w:rsid w:val="00932D65"/>
    <w:rsid w:val="00933173"/>
    <w:rsid w:val="009334A5"/>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34F"/>
    <w:rsid w:val="00937716"/>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71"/>
    <w:rsid w:val="00942B8B"/>
    <w:rsid w:val="00942C38"/>
    <w:rsid w:val="00943970"/>
    <w:rsid w:val="00943A68"/>
    <w:rsid w:val="00943CE5"/>
    <w:rsid w:val="00943D10"/>
    <w:rsid w:val="00943E96"/>
    <w:rsid w:val="00943F28"/>
    <w:rsid w:val="00944005"/>
    <w:rsid w:val="00944067"/>
    <w:rsid w:val="0094465B"/>
    <w:rsid w:val="0094495A"/>
    <w:rsid w:val="00944EF6"/>
    <w:rsid w:val="00945A71"/>
    <w:rsid w:val="00945D40"/>
    <w:rsid w:val="00945F1F"/>
    <w:rsid w:val="0094600B"/>
    <w:rsid w:val="0094636C"/>
    <w:rsid w:val="00946428"/>
    <w:rsid w:val="009465F2"/>
    <w:rsid w:val="009467C0"/>
    <w:rsid w:val="00946B07"/>
    <w:rsid w:val="00946E80"/>
    <w:rsid w:val="00947083"/>
    <w:rsid w:val="0094749B"/>
    <w:rsid w:val="00947679"/>
    <w:rsid w:val="00947878"/>
    <w:rsid w:val="00947FCF"/>
    <w:rsid w:val="009500A2"/>
    <w:rsid w:val="009501C3"/>
    <w:rsid w:val="00950526"/>
    <w:rsid w:val="00950561"/>
    <w:rsid w:val="009507D6"/>
    <w:rsid w:val="00950B41"/>
    <w:rsid w:val="0095115B"/>
    <w:rsid w:val="009512E3"/>
    <w:rsid w:val="0095166F"/>
    <w:rsid w:val="009517C5"/>
    <w:rsid w:val="00951ECB"/>
    <w:rsid w:val="0095209F"/>
    <w:rsid w:val="00952138"/>
    <w:rsid w:val="009523DF"/>
    <w:rsid w:val="0095273C"/>
    <w:rsid w:val="009528CA"/>
    <w:rsid w:val="009529AA"/>
    <w:rsid w:val="009531D8"/>
    <w:rsid w:val="00953278"/>
    <w:rsid w:val="009532B3"/>
    <w:rsid w:val="00953434"/>
    <w:rsid w:val="0095346F"/>
    <w:rsid w:val="0095394D"/>
    <w:rsid w:val="00953AE9"/>
    <w:rsid w:val="00953B4F"/>
    <w:rsid w:val="00953C2C"/>
    <w:rsid w:val="00953E69"/>
    <w:rsid w:val="00953F76"/>
    <w:rsid w:val="009541DA"/>
    <w:rsid w:val="00954692"/>
    <w:rsid w:val="0095494C"/>
    <w:rsid w:val="0095574B"/>
    <w:rsid w:val="0095598A"/>
    <w:rsid w:val="009560A8"/>
    <w:rsid w:val="00956266"/>
    <w:rsid w:val="00956689"/>
    <w:rsid w:val="00956F10"/>
    <w:rsid w:val="00957263"/>
    <w:rsid w:val="009574AE"/>
    <w:rsid w:val="009575BA"/>
    <w:rsid w:val="0095793E"/>
    <w:rsid w:val="00960248"/>
    <w:rsid w:val="00960991"/>
    <w:rsid w:val="00960AC5"/>
    <w:rsid w:val="00960B06"/>
    <w:rsid w:val="00960D7B"/>
    <w:rsid w:val="00960D7E"/>
    <w:rsid w:val="00960DCC"/>
    <w:rsid w:val="0096182F"/>
    <w:rsid w:val="00962A95"/>
    <w:rsid w:val="00962EED"/>
    <w:rsid w:val="00962F3C"/>
    <w:rsid w:val="0096310D"/>
    <w:rsid w:val="00963113"/>
    <w:rsid w:val="0096347D"/>
    <w:rsid w:val="009636E4"/>
    <w:rsid w:val="00963916"/>
    <w:rsid w:val="00963A2A"/>
    <w:rsid w:val="00963B67"/>
    <w:rsid w:val="00964448"/>
    <w:rsid w:val="00964882"/>
    <w:rsid w:val="00964A54"/>
    <w:rsid w:val="00964CA1"/>
    <w:rsid w:val="00964CE1"/>
    <w:rsid w:val="00965164"/>
    <w:rsid w:val="009653C5"/>
    <w:rsid w:val="00965568"/>
    <w:rsid w:val="00965930"/>
    <w:rsid w:val="009659A5"/>
    <w:rsid w:val="00965FED"/>
    <w:rsid w:val="00965FFC"/>
    <w:rsid w:val="009662CF"/>
    <w:rsid w:val="009666B3"/>
    <w:rsid w:val="00966B1C"/>
    <w:rsid w:val="009671DE"/>
    <w:rsid w:val="009673CD"/>
    <w:rsid w:val="009676A9"/>
    <w:rsid w:val="009676F3"/>
    <w:rsid w:val="00967C5E"/>
    <w:rsid w:val="00967CAE"/>
    <w:rsid w:val="009709B0"/>
    <w:rsid w:val="00970BDC"/>
    <w:rsid w:val="009713B8"/>
    <w:rsid w:val="009715C2"/>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4F3C"/>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194"/>
    <w:rsid w:val="00977CCB"/>
    <w:rsid w:val="00977D9D"/>
    <w:rsid w:val="00980834"/>
    <w:rsid w:val="009809E7"/>
    <w:rsid w:val="00980EF2"/>
    <w:rsid w:val="0098107F"/>
    <w:rsid w:val="009814E3"/>
    <w:rsid w:val="00981B2B"/>
    <w:rsid w:val="00981BEC"/>
    <w:rsid w:val="00981D77"/>
    <w:rsid w:val="00981DCB"/>
    <w:rsid w:val="00981DFA"/>
    <w:rsid w:val="009826D6"/>
    <w:rsid w:val="009829FD"/>
    <w:rsid w:val="00984052"/>
    <w:rsid w:val="009846AF"/>
    <w:rsid w:val="0098487E"/>
    <w:rsid w:val="00984AED"/>
    <w:rsid w:val="00984C3F"/>
    <w:rsid w:val="00984E6C"/>
    <w:rsid w:val="00984F91"/>
    <w:rsid w:val="009850CB"/>
    <w:rsid w:val="00985174"/>
    <w:rsid w:val="0098535F"/>
    <w:rsid w:val="009855DC"/>
    <w:rsid w:val="009856A4"/>
    <w:rsid w:val="0098571A"/>
    <w:rsid w:val="00985842"/>
    <w:rsid w:val="00985C29"/>
    <w:rsid w:val="00985E97"/>
    <w:rsid w:val="00986203"/>
    <w:rsid w:val="009863DE"/>
    <w:rsid w:val="00986551"/>
    <w:rsid w:val="0098658A"/>
    <w:rsid w:val="009867DA"/>
    <w:rsid w:val="0098681E"/>
    <w:rsid w:val="00986B52"/>
    <w:rsid w:val="00986EB9"/>
    <w:rsid w:val="00986F77"/>
    <w:rsid w:val="00987189"/>
    <w:rsid w:val="009873A3"/>
    <w:rsid w:val="00987B15"/>
    <w:rsid w:val="00987F9F"/>
    <w:rsid w:val="00990031"/>
    <w:rsid w:val="00990218"/>
    <w:rsid w:val="009902A0"/>
    <w:rsid w:val="009903A4"/>
    <w:rsid w:val="0099047E"/>
    <w:rsid w:val="00990503"/>
    <w:rsid w:val="00990563"/>
    <w:rsid w:val="009905A5"/>
    <w:rsid w:val="00990751"/>
    <w:rsid w:val="00990CA5"/>
    <w:rsid w:val="00990DAF"/>
    <w:rsid w:val="00991287"/>
    <w:rsid w:val="00991577"/>
    <w:rsid w:val="00991695"/>
    <w:rsid w:val="00991837"/>
    <w:rsid w:val="0099183F"/>
    <w:rsid w:val="00991BA0"/>
    <w:rsid w:val="00991DD9"/>
    <w:rsid w:val="0099224C"/>
    <w:rsid w:val="00992377"/>
    <w:rsid w:val="0099249C"/>
    <w:rsid w:val="0099261B"/>
    <w:rsid w:val="00992CCC"/>
    <w:rsid w:val="00992D91"/>
    <w:rsid w:val="00993463"/>
    <w:rsid w:val="009937F9"/>
    <w:rsid w:val="00993908"/>
    <w:rsid w:val="0099394B"/>
    <w:rsid w:val="00993A72"/>
    <w:rsid w:val="00993BC5"/>
    <w:rsid w:val="00994144"/>
    <w:rsid w:val="0099431B"/>
    <w:rsid w:val="009945F8"/>
    <w:rsid w:val="00994745"/>
    <w:rsid w:val="0099484C"/>
    <w:rsid w:val="00995012"/>
    <w:rsid w:val="009954B8"/>
    <w:rsid w:val="00995584"/>
    <w:rsid w:val="00995811"/>
    <w:rsid w:val="00995AB2"/>
    <w:rsid w:val="00995E19"/>
    <w:rsid w:val="00995F06"/>
    <w:rsid w:val="0099614E"/>
    <w:rsid w:val="0099617F"/>
    <w:rsid w:val="009961B1"/>
    <w:rsid w:val="009961CE"/>
    <w:rsid w:val="0099664D"/>
    <w:rsid w:val="0099699A"/>
    <w:rsid w:val="00996FD5"/>
    <w:rsid w:val="009970E0"/>
    <w:rsid w:val="009973E9"/>
    <w:rsid w:val="009974CA"/>
    <w:rsid w:val="009975F2"/>
    <w:rsid w:val="00997746"/>
    <w:rsid w:val="00997EAE"/>
    <w:rsid w:val="009A01D5"/>
    <w:rsid w:val="009A07CA"/>
    <w:rsid w:val="009A0C18"/>
    <w:rsid w:val="009A138F"/>
    <w:rsid w:val="009A14EB"/>
    <w:rsid w:val="009A16BB"/>
    <w:rsid w:val="009A18AB"/>
    <w:rsid w:val="009A1A62"/>
    <w:rsid w:val="009A1C65"/>
    <w:rsid w:val="009A1CB4"/>
    <w:rsid w:val="009A244B"/>
    <w:rsid w:val="009A24C3"/>
    <w:rsid w:val="009A260A"/>
    <w:rsid w:val="009A26BF"/>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1F4"/>
    <w:rsid w:val="009A5EC0"/>
    <w:rsid w:val="009A62ED"/>
    <w:rsid w:val="009A635C"/>
    <w:rsid w:val="009A63C6"/>
    <w:rsid w:val="009A6653"/>
    <w:rsid w:val="009A77DC"/>
    <w:rsid w:val="009A7E08"/>
    <w:rsid w:val="009B013F"/>
    <w:rsid w:val="009B06F9"/>
    <w:rsid w:val="009B0760"/>
    <w:rsid w:val="009B08B8"/>
    <w:rsid w:val="009B0CD0"/>
    <w:rsid w:val="009B0E23"/>
    <w:rsid w:val="009B119F"/>
    <w:rsid w:val="009B12B2"/>
    <w:rsid w:val="009B1438"/>
    <w:rsid w:val="009B1C05"/>
    <w:rsid w:val="009B1C0E"/>
    <w:rsid w:val="009B21FC"/>
    <w:rsid w:val="009B246A"/>
    <w:rsid w:val="009B24ED"/>
    <w:rsid w:val="009B253C"/>
    <w:rsid w:val="009B2A6A"/>
    <w:rsid w:val="009B2C69"/>
    <w:rsid w:val="009B2F94"/>
    <w:rsid w:val="009B327B"/>
    <w:rsid w:val="009B361E"/>
    <w:rsid w:val="009B39C1"/>
    <w:rsid w:val="009B3C08"/>
    <w:rsid w:val="009B3EF6"/>
    <w:rsid w:val="009B4664"/>
    <w:rsid w:val="009B47FB"/>
    <w:rsid w:val="009B4A20"/>
    <w:rsid w:val="009B4D6D"/>
    <w:rsid w:val="009B4F05"/>
    <w:rsid w:val="009B5428"/>
    <w:rsid w:val="009B56A5"/>
    <w:rsid w:val="009B56BE"/>
    <w:rsid w:val="009B57FD"/>
    <w:rsid w:val="009B6177"/>
    <w:rsid w:val="009B6518"/>
    <w:rsid w:val="009B65FC"/>
    <w:rsid w:val="009B66E9"/>
    <w:rsid w:val="009B6E74"/>
    <w:rsid w:val="009B6E80"/>
    <w:rsid w:val="009B702A"/>
    <w:rsid w:val="009B708E"/>
    <w:rsid w:val="009B70D3"/>
    <w:rsid w:val="009B76E0"/>
    <w:rsid w:val="009B7901"/>
    <w:rsid w:val="009B7947"/>
    <w:rsid w:val="009B7A8B"/>
    <w:rsid w:val="009B7E7B"/>
    <w:rsid w:val="009C08A8"/>
    <w:rsid w:val="009C0975"/>
    <w:rsid w:val="009C0B7C"/>
    <w:rsid w:val="009C0EED"/>
    <w:rsid w:val="009C1088"/>
    <w:rsid w:val="009C10FD"/>
    <w:rsid w:val="009C160E"/>
    <w:rsid w:val="009C17F7"/>
    <w:rsid w:val="009C1B5B"/>
    <w:rsid w:val="009C1C71"/>
    <w:rsid w:val="009C1CDC"/>
    <w:rsid w:val="009C2071"/>
    <w:rsid w:val="009C22D0"/>
    <w:rsid w:val="009C23A0"/>
    <w:rsid w:val="009C2775"/>
    <w:rsid w:val="009C2E3E"/>
    <w:rsid w:val="009C3174"/>
    <w:rsid w:val="009C31EC"/>
    <w:rsid w:val="009C3592"/>
    <w:rsid w:val="009C3DDB"/>
    <w:rsid w:val="009C3E2A"/>
    <w:rsid w:val="009C40CB"/>
    <w:rsid w:val="009C4194"/>
    <w:rsid w:val="009C425D"/>
    <w:rsid w:val="009C4C13"/>
    <w:rsid w:val="009C4E02"/>
    <w:rsid w:val="009C505D"/>
    <w:rsid w:val="009C51F3"/>
    <w:rsid w:val="009C5402"/>
    <w:rsid w:val="009C5AC6"/>
    <w:rsid w:val="009C5B0C"/>
    <w:rsid w:val="009C5B93"/>
    <w:rsid w:val="009C5DB1"/>
    <w:rsid w:val="009C5E31"/>
    <w:rsid w:val="009C5EB3"/>
    <w:rsid w:val="009C60AA"/>
    <w:rsid w:val="009C6177"/>
    <w:rsid w:val="009C61E0"/>
    <w:rsid w:val="009C6429"/>
    <w:rsid w:val="009C6483"/>
    <w:rsid w:val="009C65AA"/>
    <w:rsid w:val="009C662B"/>
    <w:rsid w:val="009C6DAA"/>
    <w:rsid w:val="009C6E4D"/>
    <w:rsid w:val="009C6F55"/>
    <w:rsid w:val="009C7184"/>
    <w:rsid w:val="009C71E3"/>
    <w:rsid w:val="009C723A"/>
    <w:rsid w:val="009C75BD"/>
    <w:rsid w:val="009C7607"/>
    <w:rsid w:val="009C7630"/>
    <w:rsid w:val="009C76AA"/>
    <w:rsid w:val="009C77D5"/>
    <w:rsid w:val="009C7BF0"/>
    <w:rsid w:val="009C7E34"/>
    <w:rsid w:val="009D02D7"/>
    <w:rsid w:val="009D03DE"/>
    <w:rsid w:val="009D0461"/>
    <w:rsid w:val="009D063E"/>
    <w:rsid w:val="009D06FF"/>
    <w:rsid w:val="009D0E09"/>
    <w:rsid w:val="009D0E8C"/>
    <w:rsid w:val="009D0F7E"/>
    <w:rsid w:val="009D1070"/>
    <w:rsid w:val="009D120E"/>
    <w:rsid w:val="009D12FE"/>
    <w:rsid w:val="009D148F"/>
    <w:rsid w:val="009D1662"/>
    <w:rsid w:val="009D1772"/>
    <w:rsid w:val="009D1AB3"/>
    <w:rsid w:val="009D2340"/>
    <w:rsid w:val="009D2855"/>
    <w:rsid w:val="009D2989"/>
    <w:rsid w:val="009D29E0"/>
    <w:rsid w:val="009D2C3A"/>
    <w:rsid w:val="009D358A"/>
    <w:rsid w:val="009D3FC1"/>
    <w:rsid w:val="009D40FB"/>
    <w:rsid w:val="009D4670"/>
    <w:rsid w:val="009D504E"/>
    <w:rsid w:val="009D5318"/>
    <w:rsid w:val="009D5380"/>
    <w:rsid w:val="009D579E"/>
    <w:rsid w:val="009D5E5D"/>
    <w:rsid w:val="009D5E6D"/>
    <w:rsid w:val="009D5ED5"/>
    <w:rsid w:val="009D5F8A"/>
    <w:rsid w:val="009D651C"/>
    <w:rsid w:val="009D65B9"/>
    <w:rsid w:val="009D68B3"/>
    <w:rsid w:val="009D68C7"/>
    <w:rsid w:val="009D6914"/>
    <w:rsid w:val="009D6BA0"/>
    <w:rsid w:val="009D6CB0"/>
    <w:rsid w:val="009D70B7"/>
    <w:rsid w:val="009D70D6"/>
    <w:rsid w:val="009D72A8"/>
    <w:rsid w:val="009D75F6"/>
    <w:rsid w:val="009D7842"/>
    <w:rsid w:val="009D79F1"/>
    <w:rsid w:val="009D7D67"/>
    <w:rsid w:val="009E015A"/>
    <w:rsid w:val="009E0232"/>
    <w:rsid w:val="009E09C9"/>
    <w:rsid w:val="009E0E4D"/>
    <w:rsid w:val="009E1528"/>
    <w:rsid w:val="009E191D"/>
    <w:rsid w:val="009E19B0"/>
    <w:rsid w:val="009E19B3"/>
    <w:rsid w:val="009E1B70"/>
    <w:rsid w:val="009E1E77"/>
    <w:rsid w:val="009E22EA"/>
    <w:rsid w:val="009E2673"/>
    <w:rsid w:val="009E2765"/>
    <w:rsid w:val="009E2795"/>
    <w:rsid w:val="009E2BB0"/>
    <w:rsid w:val="009E374C"/>
    <w:rsid w:val="009E38AB"/>
    <w:rsid w:val="009E39B5"/>
    <w:rsid w:val="009E3ABD"/>
    <w:rsid w:val="009E3AC0"/>
    <w:rsid w:val="009E3DC7"/>
    <w:rsid w:val="009E3E02"/>
    <w:rsid w:val="009E3EAB"/>
    <w:rsid w:val="009E4011"/>
    <w:rsid w:val="009E4586"/>
    <w:rsid w:val="009E4634"/>
    <w:rsid w:val="009E4772"/>
    <w:rsid w:val="009E4815"/>
    <w:rsid w:val="009E4859"/>
    <w:rsid w:val="009E49BE"/>
    <w:rsid w:val="009E4EDB"/>
    <w:rsid w:val="009E5774"/>
    <w:rsid w:val="009E5A86"/>
    <w:rsid w:val="009E60F1"/>
    <w:rsid w:val="009E63FD"/>
    <w:rsid w:val="009E68B4"/>
    <w:rsid w:val="009E6E98"/>
    <w:rsid w:val="009E6E9B"/>
    <w:rsid w:val="009E7007"/>
    <w:rsid w:val="009E7468"/>
    <w:rsid w:val="009E7506"/>
    <w:rsid w:val="009E75E3"/>
    <w:rsid w:val="009E792E"/>
    <w:rsid w:val="009E7F1B"/>
    <w:rsid w:val="009F062A"/>
    <w:rsid w:val="009F09F6"/>
    <w:rsid w:val="009F0AAB"/>
    <w:rsid w:val="009F0BDB"/>
    <w:rsid w:val="009F1250"/>
    <w:rsid w:val="009F12E5"/>
    <w:rsid w:val="009F152B"/>
    <w:rsid w:val="009F1726"/>
    <w:rsid w:val="009F1990"/>
    <w:rsid w:val="009F1A62"/>
    <w:rsid w:val="009F1D93"/>
    <w:rsid w:val="009F1F63"/>
    <w:rsid w:val="009F22E4"/>
    <w:rsid w:val="009F232D"/>
    <w:rsid w:val="009F23CF"/>
    <w:rsid w:val="009F24E3"/>
    <w:rsid w:val="009F29DD"/>
    <w:rsid w:val="009F29F3"/>
    <w:rsid w:val="009F3A5D"/>
    <w:rsid w:val="009F3B90"/>
    <w:rsid w:val="009F401A"/>
    <w:rsid w:val="009F41EF"/>
    <w:rsid w:val="009F42B7"/>
    <w:rsid w:val="009F44C9"/>
    <w:rsid w:val="009F467D"/>
    <w:rsid w:val="009F47ED"/>
    <w:rsid w:val="009F4AA3"/>
    <w:rsid w:val="009F4D33"/>
    <w:rsid w:val="009F4EE6"/>
    <w:rsid w:val="009F4F97"/>
    <w:rsid w:val="009F532C"/>
    <w:rsid w:val="009F55FC"/>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7E0"/>
    <w:rsid w:val="00A01A07"/>
    <w:rsid w:val="00A01AE4"/>
    <w:rsid w:val="00A01CA6"/>
    <w:rsid w:val="00A020BD"/>
    <w:rsid w:val="00A0257B"/>
    <w:rsid w:val="00A0289C"/>
    <w:rsid w:val="00A02C60"/>
    <w:rsid w:val="00A02D45"/>
    <w:rsid w:val="00A0300D"/>
    <w:rsid w:val="00A0357D"/>
    <w:rsid w:val="00A03603"/>
    <w:rsid w:val="00A03EAE"/>
    <w:rsid w:val="00A0414F"/>
    <w:rsid w:val="00A04926"/>
    <w:rsid w:val="00A05087"/>
    <w:rsid w:val="00A05237"/>
    <w:rsid w:val="00A0550C"/>
    <w:rsid w:val="00A05578"/>
    <w:rsid w:val="00A056C1"/>
    <w:rsid w:val="00A0582D"/>
    <w:rsid w:val="00A065B4"/>
    <w:rsid w:val="00A06A83"/>
    <w:rsid w:val="00A06AC6"/>
    <w:rsid w:val="00A06C77"/>
    <w:rsid w:val="00A06D7E"/>
    <w:rsid w:val="00A06E60"/>
    <w:rsid w:val="00A06FE9"/>
    <w:rsid w:val="00A073FE"/>
    <w:rsid w:val="00A07515"/>
    <w:rsid w:val="00A0794E"/>
    <w:rsid w:val="00A07EA0"/>
    <w:rsid w:val="00A10237"/>
    <w:rsid w:val="00A106B9"/>
    <w:rsid w:val="00A10A86"/>
    <w:rsid w:val="00A113BD"/>
    <w:rsid w:val="00A11B35"/>
    <w:rsid w:val="00A11C07"/>
    <w:rsid w:val="00A11DAD"/>
    <w:rsid w:val="00A120C1"/>
    <w:rsid w:val="00A12305"/>
    <w:rsid w:val="00A1265D"/>
    <w:rsid w:val="00A126F1"/>
    <w:rsid w:val="00A128E7"/>
    <w:rsid w:val="00A12A26"/>
    <w:rsid w:val="00A12D86"/>
    <w:rsid w:val="00A12D95"/>
    <w:rsid w:val="00A133A6"/>
    <w:rsid w:val="00A135A7"/>
    <w:rsid w:val="00A136D7"/>
    <w:rsid w:val="00A137D0"/>
    <w:rsid w:val="00A13924"/>
    <w:rsid w:val="00A13D51"/>
    <w:rsid w:val="00A14348"/>
    <w:rsid w:val="00A143FB"/>
    <w:rsid w:val="00A1462B"/>
    <w:rsid w:val="00A148B0"/>
    <w:rsid w:val="00A148E6"/>
    <w:rsid w:val="00A14DC2"/>
    <w:rsid w:val="00A15026"/>
    <w:rsid w:val="00A150EC"/>
    <w:rsid w:val="00A15749"/>
    <w:rsid w:val="00A15DEB"/>
    <w:rsid w:val="00A1615F"/>
    <w:rsid w:val="00A16315"/>
    <w:rsid w:val="00A16A71"/>
    <w:rsid w:val="00A16C26"/>
    <w:rsid w:val="00A16EBA"/>
    <w:rsid w:val="00A174E6"/>
    <w:rsid w:val="00A17736"/>
    <w:rsid w:val="00A1775A"/>
    <w:rsid w:val="00A17BE3"/>
    <w:rsid w:val="00A17D29"/>
    <w:rsid w:val="00A2001A"/>
    <w:rsid w:val="00A2030D"/>
    <w:rsid w:val="00A203AC"/>
    <w:rsid w:val="00A2054D"/>
    <w:rsid w:val="00A205BB"/>
    <w:rsid w:val="00A20616"/>
    <w:rsid w:val="00A2066F"/>
    <w:rsid w:val="00A206BB"/>
    <w:rsid w:val="00A208F0"/>
    <w:rsid w:val="00A211EA"/>
    <w:rsid w:val="00A212F0"/>
    <w:rsid w:val="00A21675"/>
    <w:rsid w:val="00A21836"/>
    <w:rsid w:val="00A2184D"/>
    <w:rsid w:val="00A2194D"/>
    <w:rsid w:val="00A21B3D"/>
    <w:rsid w:val="00A21F1B"/>
    <w:rsid w:val="00A222AF"/>
    <w:rsid w:val="00A22448"/>
    <w:rsid w:val="00A23059"/>
    <w:rsid w:val="00A231E5"/>
    <w:rsid w:val="00A231F8"/>
    <w:rsid w:val="00A234B5"/>
    <w:rsid w:val="00A2399A"/>
    <w:rsid w:val="00A23FC9"/>
    <w:rsid w:val="00A242CF"/>
    <w:rsid w:val="00A24462"/>
    <w:rsid w:val="00A249EA"/>
    <w:rsid w:val="00A24A0A"/>
    <w:rsid w:val="00A24AAC"/>
    <w:rsid w:val="00A24BF9"/>
    <w:rsid w:val="00A24FB1"/>
    <w:rsid w:val="00A25024"/>
    <w:rsid w:val="00A251D5"/>
    <w:rsid w:val="00A2533F"/>
    <w:rsid w:val="00A258C4"/>
    <w:rsid w:val="00A25C26"/>
    <w:rsid w:val="00A2601A"/>
    <w:rsid w:val="00A261CE"/>
    <w:rsid w:val="00A262F2"/>
    <w:rsid w:val="00A2648E"/>
    <w:rsid w:val="00A265E1"/>
    <w:rsid w:val="00A26718"/>
    <w:rsid w:val="00A26846"/>
    <w:rsid w:val="00A26892"/>
    <w:rsid w:val="00A268DA"/>
    <w:rsid w:val="00A26E5E"/>
    <w:rsid w:val="00A26F1D"/>
    <w:rsid w:val="00A276B7"/>
    <w:rsid w:val="00A276E4"/>
    <w:rsid w:val="00A276F4"/>
    <w:rsid w:val="00A27763"/>
    <w:rsid w:val="00A27D1C"/>
    <w:rsid w:val="00A302BB"/>
    <w:rsid w:val="00A3031E"/>
    <w:rsid w:val="00A30358"/>
    <w:rsid w:val="00A308B6"/>
    <w:rsid w:val="00A30B36"/>
    <w:rsid w:val="00A30E9A"/>
    <w:rsid w:val="00A3122E"/>
    <w:rsid w:val="00A31440"/>
    <w:rsid w:val="00A31757"/>
    <w:rsid w:val="00A3193D"/>
    <w:rsid w:val="00A3198D"/>
    <w:rsid w:val="00A31D26"/>
    <w:rsid w:val="00A31FF1"/>
    <w:rsid w:val="00A322CC"/>
    <w:rsid w:val="00A322EA"/>
    <w:rsid w:val="00A32C92"/>
    <w:rsid w:val="00A33015"/>
    <w:rsid w:val="00A33121"/>
    <w:rsid w:val="00A33164"/>
    <w:rsid w:val="00A333A2"/>
    <w:rsid w:val="00A333BC"/>
    <w:rsid w:val="00A334EF"/>
    <w:rsid w:val="00A3351C"/>
    <w:rsid w:val="00A3357F"/>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78CB"/>
    <w:rsid w:val="00A37BE0"/>
    <w:rsid w:val="00A37C27"/>
    <w:rsid w:val="00A40022"/>
    <w:rsid w:val="00A400DB"/>
    <w:rsid w:val="00A40132"/>
    <w:rsid w:val="00A40166"/>
    <w:rsid w:val="00A40187"/>
    <w:rsid w:val="00A4023C"/>
    <w:rsid w:val="00A40371"/>
    <w:rsid w:val="00A40861"/>
    <w:rsid w:val="00A40AA8"/>
    <w:rsid w:val="00A40B9E"/>
    <w:rsid w:val="00A40D73"/>
    <w:rsid w:val="00A41237"/>
    <w:rsid w:val="00A4135C"/>
    <w:rsid w:val="00A41548"/>
    <w:rsid w:val="00A41611"/>
    <w:rsid w:val="00A419F4"/>
    <w:rsid w:val="00A41A12"/>
    <w:rsid w:val="00A41C93"/>
    <w:rsid w:val="00A41E12"/>
    <w:rsid w:val="00A41EDA"/>
    <w:rsid w:val="00A423B9"/>
    <w:rsid w:val="00A42646"/>
    <w:rsid w:val="00A42D9C"/>
    <w:rsid w:val="00A42DDD"/>
    <w:rsid w:val="00A42F67"/>
    <w:rsid w:val="00A433A5"/>
    <w:rsid w:val="00A43815"/>
    <w:rsid w:val="00A4395F"/>
    <w:rsid w:val="00A43ADA"/>
    <w:rsid w:val="00A43D9C"/>
    <w:rsid w:val="00A4405D"/>
    <w:rsid w:val="00A4421B"/>
    <w:rsid w:val="00A444F1"/>
    <w:rsid w:val="00A44531"/>
    <w:rsid w:val="00A44762"/>
    <w:rsid w:val="00A44808"/>
    <w:rsid w:val="00A44BA6"/>
    <w:rsid w:val="00A452E6"/>
    <w:rsid w:val="00A452ED"/>
    <w:rsid w:val="00A45496"/>
    <w:rsid w:val="00A458D3"/>
    <w:rsid w:val="00A4596F"/>
    <w:rsid w:val="00A45C0A"/>
    <w:rsid w:val="00A467D4"/>
    <w:rsid w:val="00A469CF"/>
    <w:rsid w:val="00A46C2F"/>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C6D"/>
    <w:rsid w:val="00A51E6C"/>
    <w:rsid w:val="00A52004"/>
    <w:rsid w:val="00A5245C"/>
    <w:rsid w:val="00A53579"/>
    <w:rsid w:val="00A53607"/>
    <w:rsid w:val="00A53856"/>
    <w:rsid w:val="00A53C98"/>
    <w:rsid w:val="00A54103"/>
    <w:rsid w:val="00A541ED"/>
    <w:rsid w:val="00A544EF"/>
    <w:rsid w:val="00A5475A"/>
    <w:rsid w:val="00A54F6B"/>
    <w:rsid w:val="00A54F6F"/>
    <w:rsid w:val="00A54FBA"/>
    <w:rsid w:val="00A5508C"/>
    <w:rsid w:val="00A55BA3"/>
    <w:rsid w:val="00A55CC2"/>
    <w:rsid w:val="00A56027"/>
    <w:rsid w:val="00A561AB"/>
    <w:rsid w:val="00A567EA"/>
    <w:rsid w:val="00A57144"/>
    <w:rsid w:val="00A57724"/>
    <w:rsid w:val="00A6003E"/>
    <w:rsid w:val="00A6045E"/>
    <w:rsid w:val="00A613F4"/>
    <w:rsid w:val="00A618F7"/>
    <w:rsid w:val="00A61A4F"/>
    <w:rsid w:val="00A61EFF"/>
    <w:rsid w:val="00A61F5E"/>
    <w:rsid w:val="00A620F6"/>
    <w:rsid w:val="00A62759"/>
    <w:rsid w:val="00A62AA0"/>
    <w:rsid w:val="00A62CFC"/>
    <w:rsid w:val="00A62EB4"/>
    <w:rsid w:val="00A6304A"/>
    <w:rsid w:val="00A63529"/>
    <w:rsid w:val="00A63C59"/>
    <w:rsid w:val="00A63CA0"/>
    <w:rsid w:val="00A63EA9"/>
    <w:rsid w:val="00A64418"/>
    <w:rsid w:val="00A6443A"/>
    <w:rsid w:val="00A64658"/>
    <w:rsid w:val="00A649D9"/>
    <w:rsid w:val="00A64F1A"/>
    <w:rsid w:val="00A651C0"/>
    <w:rsid w:val="00A65B56"/>
    <w:rsid w:val="00A65F3D"/>
    <w:rsid w:val="00A661F2"/>
    <w:rsid w:val="00A663AF"/>
    <w:rsid w:val="00A667AC"/>
    <w:rsid w:val="00A6732F"/>
    <w:rsid w:val="00A67433"/>
    <w:rsid w:val="00A67710"/>
    <w:rsid w:val="00A67C8B"/>
    <w:rsid w:val="00A70098"/>
    <w:rsid w:val="00A70206"/>
    <w:rsid w:val="00A70233"/>
    <w:rsid w:val="00A70777"/>
    <w:rsid w:val="00A70D6B"/>
    <w:rsid w:val="00A70E42"/>
    <w:rsid w:val="00A70E4B"/>
    <w:rsid w:val="00A710E2"/>
    <w:rsid w:val="00A710F0"/>
    <w:rsid w:val="00A7156A"/>
    <w:rsid w:val="00A715B2"/>
    <w:rsid w:val="00A71884"/>
    <w:rsid w:val="00A718EC"/>
    <w:rsid w:val="00A719DB"/>
    <w:rsid w:val="00A71E2C"/>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59A"/>
    <w:rsid w:val="00A75655"/>
    <w:rsid w:val="00A757FE"/>
    <w:rsid w:val="00A75849"/>
    <w:rsid w:val="00A75E65"/>
    <w:rsid w:val="00A7626D"/>
    <w:rsid w:val="00A762DC"/>
    <w:rsid w:val="00A76522"/>
    <w:rsid w:val="00A76BF3"/>
    <w:rsid w:val="00A76CB7"/>
    <w:rsid w:val="00A76CC0"/>
    <w:rsid w:val="00A77416"/>
    <w:rsid w:val="00A77798"/>
    <w:rsid w:val="00A77979"/>
    <w:rsid w:val="00A77BD8"/>
    <w:rsid w:val="00A800C7"/>
    <w:rsid w:val="00A802A0"/>
    <w:rsid w:val="00A806DA"/>
    <w:rsid w:val="00A806E1"/>
    <w:rsid w:val="00A807C6"/>
    <w:rsid w:val="00A808C1"/>
    <w:rsid w:val="00A80970"/>
    <w:rsid w:val="00A809A2"/>
    <w:rsid w:val="00A80AB1"/>
    <w:rsid w:val="00A80B7E"/>
    <w:rsid w:val="00A80E84"/>
    <w:rsid w:val="00A8143C"/>
    <w:rsid w:val="00A8167F"/>
    <w:rsid w:val="00A81865"/>
    <w:rsid w:val="00A81897"/>
    <w:rsid w:val="00A818D0"/>
    <w:rsid w:val="00A81998"/>
    <w:rsid w:val="00A8213E"/>
    <w:rsid w:val="00A821EE"/>
    <w:rsid w:val="00A82A01"/>
    <w:rsid w:val="00A82F56"/>
    <w:rsid w:val="00A833D8"/>
    <w:rsid w:val="00A8383D"/>
    <w:rsid w:val="00A83E4A"/>
    <w:rsid w:val="00A84BED"/>
    <w:rsid w:val="00A85131"/>
    <w:rsid w:val="00A864FD"/>
    <w:rsid w:val="00A8651E"/>
    <w:rsid w:val="00A86AA2"/>
    <w:rsid w:val="00A86AD8"/>
    <w:rsid w:val="00A86AF1"/>
    <w:rsid w:val="00A870AA"/>
    <w:rsid w:val="00A870D8"/>
    <w:rsid w:val="00A871D7"/>
    <w:rsid w:val="00A8723B"/>
    <w:rsid w:val="00A87307"/>
    <w:rsid w:val="00A87475"/>
    <w:rsid w:val="00A87C84"/>
    <w:rsid w:val="00A903BA"/>
    <w:rsid w:val="00A903CB"/>
    <w:rsid w:val="00A90432"/>
    <w:rsid w:val="00A90444"/>
    <w:rsid w:val="00A90BA5"/>
    <w:rsid w:val="00A91A2B"/>
    <w:rsid w:val="00A91B5B"/>
    <w:rsid w:val="00A91E4E"/>
    <w:rsid w:val="00A92841"/>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59F"/>
    <w:rsid w:val="00A95831"/>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305"/>
    <w:rsid w:val="00AA13F2"/>
    <w:rsid w:val="00AA18C0"/>
    <w:rsid w:val="00AA1C83"/>
    <w:rsid w:val="00AA1DBB"/>
    <w:rsid w:val="00AA1DF8"/>
    <w:rsid w:val="00AA2114"/>
    <w:rsid w:val="00AA2317"/>
    <w:rsid w:val="00AA2AB2"/>
    <w:rsid w:val="00AA33A3"/>
    <w:rsid w:val="00AA3420"/>
    <w:rsid w:val="00AA3D8E"/>
    <w:rsid w:val="00AA4089"/>
    <w:rsid w:val="00AA4521"/>
    <w:rsid w:val="00AA45B3"/>
    <w:rsid w:val="00AA49D7"/>
    <w:rsid w:val="00AA4EB6"/>
    <w:rsid w:val="00AA5131"/>
    <w:rsid w:val="00AA5560"/>
    <w:rsid w:val="00AA57AF"/>
    <w:rsid w:val="00AA59F5"/>
    <w:rsid w:val="00AA5B66"/>
    <w:rsid w:val="00AA5F59"/>
    <w:rsid w:val="00AA62DE"/>
    <w:rsid w:val="00AA6659"/>
    <w:rsid w:val="00AA68B1"/>
    <w:rsid w:val="00AA6E1E"/>
    <w:rsid w:val="00AA7124"/>
    <w:rsid w:val="00AA726F"/>
    <w:rsid w:val="00AA74D6"/>
    <w:rsid w:val="00AA7D37"/>
    <w:rsid w:val="00AA7E33"/>
    <w:rsid w:val="00AB00B8"/>
    <w:rsid w:val="00AB0B65"/>
    <w:rsid w:val="00AB0E94"/>
    <w:rsid w:val="00AB113B"/>
    <w:rsid w:val="00AB142A"/>
    <w:rsid w:val="00AB1A44"/>
    <w:rsid w:val="00AB1BAC"/>
    <w:rsid w:val="00AB2119"/>
    <w:rsid w:val="00AB25CC"/>
    <w:rsid w:val="00AB26A6"/>
    <w:rsid w:val="00AB2F38"/>
    <w:rsid w:val="00AB2FE7"/>
    <w:rsid w:val="00AB304F"/>
    <w:rsid w:val="00AB3709"/>
    <w:rsid w:val="00AB38DF"/>
    <w:rsid w:val="00AB3A84"/>
    <w:rsid w:val="00AB44C3"/>
    <w:rsid w:val="00AB45BF"/>
    <w:rsid w:val="00AB4ED6"/>
    <w:rsid w:val="00AB514D"/>
    <w:rsid w:val="00AB5157"/>
    <w:rsid w:val="00AB536D"/>
    <w:rsid w:val="00AB542E"/>
    <w:rsid w:val="00AB5794"/>
    <w:rsid w:val="00AB5E67"/>
    <w:rsid w:val="00AB6182"/>
    <w:rsid w:val="00AB63E9"/>
    <w:rsid w:val="00AB6B48"/>
    <w:rsid w:val="00AB6BF1"/>
    <w:rsid w:val="00AB6C80"/>
    <w:rsid w:val="00AB6F76"/>
    <w:rsid w:val="00AB729A"/>
    <w:rsid w:val="00AB7697"/>
    <w:rsid w:val="00AB77A7"/>
    <w:rsid w:val="00AB78E4"/>
    <w:rsid w:val="00AB7A90"/>
    <w:rsid w:val="00AB7AF7"/>
    <w:rsid w:val="00AC000C"/>
    <w:rsid w:val="00AC0033"/>
    <w:rsid w:val="00AC0AD6"/>
    <w:rsid w:val="00AC0B92"/>
    <w:rsid w:val="00AC1406"/>
    <w:rsid w:val="00AC1ABF"/>
    <w:rsid w:val="00AC1E62"/>
    <w:rsid w:val="00AC1E78"/>
    <w:rsid w:val="00AC22CA"/>
    <w:rsid w:val="00AC2423"/>
    <w:rsid w:val="00AC266E"/>
    <w:rsid w:val="00AC2834"/>
    <w:rsid w:val="00AC2DFE"/>
    <w:rsid w:val="00AC2FC9"/>
    <w:rsid w:val="00AC36A8"/>
    <w:rsid w:val="00AC3975"/>
    <w:rsid w:val="00AC3978"/>
    <w:rsid w:val="00AC3EFF"/>
    <w:rsid w:val="00AC438F"/>
    <w:rsid w:val="00AC4E8A"/>
    <w:rsid w:val="00AC4FD6"/>
    <w:rsid w:val="00AC563B"/>
    <w:rsid w:val="00AC5D2C"/>
    <w:rsid w:val="00AC60FC"/>
    <w:rsid w:val="00AC6A08"/>
    <w:rsid w:val="00AC6A5A"/>
    <w:rsid w:val="00AC6CE7"/>
    <w:rsid w:val="00AC6DDC"/>
    <w:rsid w:val="00AC710A"/>
    <w:rsid w:val="00AC7136"/>
    <w:rsid w:val="00AC79B6"/>
    <w:rsid w:val="00AC7AA5"/>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A42"/>
    <w:rsid w:val="00AD3CD7"/>
    <w:rsid w:val="00AD439D"/>
    <w:rsid w:val="00AD4899"/>
    <w:rsid w:val="00AD4C92"/>
    <w:rsid w:val="00AD4CF8"/>
    <w:rsid w:val="00AD4D01"/>
    <w:rsid w:val="00AD4FC0"/>
    <w:rsid w:val="00AD51B8"/>
    <w:rsid w:val="00AD51EE"/>
    <w:rsid w:val="00AD55C9"/>
    <w:rsid w:val="00AD571D"/>
    <w:rsid w:val="00AD572F"/>
    <w:rsid w:val="00AD5882"/>
    <w:rsid w:val="00AD590B"/>
    <w:rsid w:val="00AD5AF8"/>
    <w:rsid w:val="00AD5BAA"/>
    <w:rsid w:val="00AD5CA6"/>
    <w:rsid w:val="00AD6110"/>
    <w:rsid w:val="00AD622D"/>
    <w:rsid w:val="00AD6262"/>
    <w:rsid w:val="00AD63A0"/>
    <w:rsid w:val="00AD661B"/>
    <w:rsid w:val="00AD68D7"/>
    <w:rsid w:val="00AD72C6"/>
    <w:rsid w:val="00AD744A"/>
    <w:rsid w:val="00AD7AFD"/>
    <w:rsid w:val="00AD7DF4"/>
    <w:rsid w:val="00AE00DD"/>
    <w:rsid w:val="00AE047E"/>
    <w:rsid w:val="00AE0589"/>
    <w:rsid w:val="00AE05FE"/>
    <w:rsid w:val="00AE067F"/>
    <w:rsid w:val="00AE099A"/>
    <w:rsid w:val="00AE0A44"/>
    <w:rsid w:val="00AE0BD3"/>
    <w:rsid w:val="00AE0D01"/>
    <w:rsid w:val="00AE17E3"/>
    <w:rsid w:val="00AE1848"/>
    <w:rsid w:val="00AE1980"/>
    <w:rsid w:val="00AE1A98"/>
    <w:rsid w:val="00AE1D6D"/>
    <w:rsid w:val="00AE1DBC"/>
    <w:rsid w:val="00AE227F"/>
    <w:rsid w:val="00AE23BD"/>
    <w:rsid w:val="00AE24B9"/>
    <w:rsid w:val="00AE2CC9"/>
    <w:rsid w:val="00AE2EB6"/>
    <w:rsid w:val="00AE31C2"/>
    <w:rsid w:val="00AE3278"/>
    <w:rsid w:val="00AE35A1"/>
    <w:rsid w:val="00AE387B"/>
    <w:rsid w:val="00AE398E"/>
    <w:rsid w:val="00AE3D51"/>
    <w:rsid w:val="00AE3D8C"/>
    <w:rsid w:val="00AE3F92"/>
    <w:rsid w:val="00AE4684"/>
    <w:rsid w:val="00AE48E3"/>
    <w:rsid w:val="00AE4903"/>
    <w:rsid w:val="00AE4AA0"/>
    <w:rsid w:val="00AE4B12"/>
    <w:rsid w:val="00AE4C81"/>
    <w:rsid w:val="00AE504D"/>
    <w:rsid w:val="00AE54D5"/>
    <w:rsid w:val="00AE5716"/>
    <w:rsid w:val="00AE5897"/>
    <w:rsid w:val="00AE590B"/>
    <w:rsid w:val="00AE5A2F"/>
    <w:rsid w:val="00AE5A37"/>
    <w:rsid w:val="00AE5B2A"/>
    <w:rsid w:val="00AE66D9"/>
    <w:rsid w:val="00AE67BB"/>
    <w:rsid w:val="00AE69BA"/>
    <w:rsid w:val="00AE69F7"/>
    <w:rsid w:val="00AE6B73"/>
    <w:rsid w:val="00AE6E22"/>
    <w:rsid w:val="00AE70D3"/>
    <w:rsid w:val="00AE70FC"/>
    <w:rsid w:val="00AE723B"/>
    <w:rsid w:val="00AE7EE8"/>
    <w:rsid w:val="00AF015E"/>
    <w:rsid w:val="00AF01A6"/>
    <w:rsid w:val="00AF062B"/>
    <w:rsid w:val="00AF0726"/>
    <w:rsid w:val="00AF0B68"/>
    <w:rsid w:val="00AF0CF4"/>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2EC"/>
    <w:rsid w:val="00AF44B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C6C"/>
    <w:rsid w:val="00AF7CB7"/>
    <w:rsid w:val="00AF7D19"/>
    <w:rsid w:val="00AF7FD4"/>
    <w:rsid w:val="00B00A2F"/>
    <w:rsid w:val="00B017FB"/>
    <w:rsid w:val="00B01854"/>
    <w:rsid w:val="00B01DCB"/>
    <w:rsid w:val="00B02263"/>
    <w:rsid w:val="00B023A9"/>
    <w:rsid w:val="00B02655"/>
    <w:rsid w:val="00B0270D"/>
    <w:rsid w:val="00B02CF5"/>
    <w:rsid w:val="00B02DA1"/>
    <w:rsid w:val="00B03303"/>
    <w:rsid w:val="00B037BC"/>
    <w:rsid w:val="00B03A15"/>
    <w:rsid w:val="00B0404F"/>
    <w:rsid w:val="00B04350"/>
    <w:rsid w:val="00B04440"/>
    <w:rsid w:val="00B04507"/>
    <w:rsid w:val="00B0456E"/>
    <w:rsid w:val="00B04B1A"/>
    <w:rsid w:val="00B04C1E"/>
    <w:rsid w:val="00B04E55"/>
    <w:rsid w:val="00B04FC2"/>
    <w:rsid w:val="00B053B9"/>
    <w:rsid w:val="00B0595C"/>
    <w:rsid w:val="00B05A03"/>
    <w:rsid w:val="00B05E42"/>
    <w:rsid w:val="00B05F0F"/>
    <w:rsid w:val="00B060F4"/>
    <w:rsid w:val="00B066C6"/>
    <w:rsid w:val="00B067CA"/>
    <w:rsid w:val="00B068BB"/>
    <w:rsid w:val="00B069E4"/>
    <w:rsid w:val="00B06AC6"/>
    <w:rsid w:val="00B06C94"/>
    <w:rsid w:val="00B06D6D"/>
    <w:rsid w:val="00B075F6"/>
    <w:rsid w:val="00B07677"/>
    <w:rsid w:val="00B07895"/>
    <w:rsid w:val="00B07B2B"/>
    <w:rsid w:val="00B07D28"/>
    <w:rsid w:val="00B07F4F"/>
    <w:rsid w:val="00B07F7B"/>
    <w:rsid w:val="00B1032A"/>
    <w:rsid w:val="00B10496"/>
    <w:rsid w:val="00B105C7"/>
    <w:rsid w:val="00B111C1"/>
    <w:rsid w:val="00B113B5"/>
    <w:rsid w:val="00B11664"/>
    <w:rsid w:val="00B118B9"/>
    <w:rsid w:val="00B11B6C"/>
    <w:rsid w:val="00B11DF2"/>
    <w:rsid w:val="00B11F09"/>
    <w:rsid w:val="00B12393"/>
    <w:rsid w:val="00B1242A"/>
    <w:rsid w:val="00B1290C"/>
    <w:rsid w:val="00B12A0B"/>
    <w:rsid w:val="00B12E99"/>
    <w:rsid w:val="00B13624"/>
    <w:rsid w:val="00B137AF"/>
    <w:rsid w:val="00B138F3"/>
    <w:rsid w:val="00B13A2B"/>
    <w:rsid w:val="00B13D8F"/>
    <w:rsid w:val="00B1409C"/>
    <w:rsid w:val="00B14797"/>
    <w:rsid w:val="00B14C55"/>
    <w:rsid w:val="00B1519E"/>
    <w:rsid w:val="00B156A7"/>
    <w:rsid w:val="00B1589B"/>
    <w:rsid w:val="00B15973"/>
    <w:rsid w:val="00B15A67"/>
    <w:rsid w:val="00B15D4D"/>
    <w:rsid w:val="00B16084"/>
    <w:rsid w:val="00B16731"/>
    <w:rsid w:val="00B1676D"/>
    <w:rsid w:val="00B16978"/>
    <w:rsid w:val="00B16A51"/>
    <w:rsid w:val="00B16B2C"/>
    <w:rsid w:val="00B16D61"/>
    <w:rsid w:val="00B1701D"/>
    <w:rsid w:val="00B1715A"/>
    <w:rsid w:val="00B17446"/>
    <w:rsid w:val="00B17939"/>
    <w:rsid w:val="00B179A6"/>
    <w:rsid w:val="00B17AD4"/>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7B8"/>
    <w:rsid w:val="00B229C6"/>
    <w:rsid w:val="00B229DB"/>
    <w:rsid w:val="00B22D88"/>
    <w:rsid w:val="00B23032"/>
    <w:rsid w:val="00B2319A"/>
    <w:rsid w:val="00B232C5"/>
    <w:rsid w:val="00B2350D"/>
    <w:rsid w:val="00B236B5"/>
    <w:rsid w:val="00B2399E"/>
    <w:rsid w:val="00B239F6"/>
    <w:rsid w:val="00B23C44"/>
    <w:rsid w:val="00B23D23"/>
    <w:rsid w:val="00B241BD"/>
    <w:rsid w:val="00B246AD"/>
    <w:rsid w:val="00B24735"/>
    <w:rsid w:val="00B248B1"/>
    <w:rsid w:val="00B24BE6"/>
    <w:rsid w:val="00B24D88"/>
    <w:rsid w:val="00B24DC1"/>
    <w:rsid w:val="00B25226"/>
    <w:rsid w:val="00B2569C"/>
    <w:rsid w:val="00B25738"/>
    <w:rsid w:val="00B258F9"/>
    <w:rsid w:val="00B261FE"/>
    <w:rsid w:val="00B264E1"/>
    <w:rsid w:val="00B26945"/>
    <w:rsid w:val="00B26A4E"/>
    <w:rsid w:val="00B276AD"/>
    <w:rsid w:val="00B276C8"/>
    <w:rsid w:val="00B2771B"/>
    <w:rsid w:val="00B277F6"/>
    <w:rsid w:val="00B27B7C"/>
    <w:rsid w:val="00B27EF3"/>
    <w:rsid w:val="00B30197"/>
    <w:rsid w:val="00B30252"/>
    <w:rsid w:val="00B30280"/>
    <w:rsid w:val="00B30737"/>
    <w:rsid w:val="00B3084E"/>
    <w:rsid w:val="00B30B26"/>
    <w:rsid w:val="00B31067"/>
    <w:rsid w:val="00B31620"/>
    <w:rsid w:val="00B31951"/>
    <w:rsid w:val="00B319BF"/>
    <w:rsid w:val="00B31FA6"/>
    <w:rsid w:val="00B32087"/>
    <w:rsid w:val="00B320F3"/>
    <w:rsid w:val="00B323EC"/>
    <w:rsid w:val="00B326AB"/>
    <w:rsid w:val="00B32C08"/>
    <w:rsid w:val="00B32CF2"/>
    <w:rsid w:val="00B32E44"/>
    <w:rsid w:val="00B33005"/>
    <w:rsid w:val="00B33106"/>
    <w:rsid w:val="00B33122"/>
    <w:rsid w:val="00B3357A"/>
    <w:rsid w:val="00B33791"/>
    <w:rsid w:val="00B3385E"/>
    <w:rsid w:val="00B338FE"/>
    <w:rsid w:val="00B33BB6"/>
    <w:rsid w:val="00B33BCB"/>
    <w:rsid w:val="00B33C33"/>
    <w:rsid w:val="00B3404C"/>
    <w:rsid w:val="00B34449"/>
    <w:rsid w:val="00B345FE"/>
    <w:rsid w:val="00B346D7"/>
    <w:rsid w:val="00B34826"/>
    <w:rsid w:val="00B3483A"/>
    <w:rsid w:val="00B34B4C"/>
    <w:rsid w:val="00B34D95"/>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7C3"/>
    <w:rsid w:val="00B40A5C"/>
    <w:rsid w:val="00B40ABF"/>
    <w:rsid w:val="00B40E51"/>
    <w:rsid w:val="00B40EEC"/>
    <w:rsid w:val="00B40F2C"/>
    <w:rsid w:val="00B412C6"/>
    <w:rsid w:val="00B41922"/>
    <w:rsid w:val="00B41A0C"/>
    <w:rsid w:val="00B425FB"/>
    <w:rsid w:val="00B426FF"/>
    <w:rsid w:val="00B42C35"/>
    <w:rsid w:val="00B42E75"/>
    <w:rsid w:val="00B43232"/>
    <w:rsid w:val="00B43415"/>
    <w:rsid w:val="00B43DFD"/>
    <w:rsid w:val="00B446C7"/>
    <w:rsid w:val="00B4488A"/>
    <w:rsid w:val="00B4512E"/>
    <w:rsid w:val="00B4527F"/>
    <w:rsid w:val="00B45294"/>
    <w:rsid w:val="00B4538D"/>
    <w:rsid w:val="00B453E4"/>
    <w:rsid w:val="00B453E8"/>
    <w:rsid w:val="00B45ABF"/>
    <w:rsid w:val="00B45BED"/>
    <w:rsid w:val="00B45D25"/>
    <w:rsid w:val="00B45E03"/>
    <w:rsid w:val="00B45FDB"/>
    <w:rsid w:val="00B464D7"/>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841"/>
    <w:rsid w:val="00B52A00"/>
    <w:rsid w:val="00B52DDC"/>
    <w:rsid w:val="00B532C5"/>
    <w:rsid w:val="00B534D7"/>
    <w:rsid w:val="00B5358A"/>
    <w:rsid w:val="00B535A2"/>
    <w:rsid w:val="00B538A6"/>
    <w:rsid w:val="00B53BB4"/>
    <w:rsid w:val="00B53CAB"/>
    <w:rsid w:val="00B540C4"/>
    <w:rsid w:val="00B542A3"/>
    <w:rsid w:val="00B54731"/>
    <w:rsid w:val="00B54760"/>
    <w:rsid w:val="00B54A60"/>
    <w:rsid w:val="00B54AEB"/>
    <w:rsid w:val="00B54C5F"/>
    <w:rsid w:val="00B54CC3"/>
    <w:rsid w:val="00B54F05"/>
    <w:rsid w:val="00B5515F"/>
    <w:rsid w:val="00B55318"/>
    <w:rsid w:val="00B554E2"/>
    <w:rsid w:val="00B558B4"/>
    <w:rsid w:val="00B56479"/>
    <w:rsid w:val="00B56608"/>
    <w:rsid w:val="00B56DD5"/>
    <w:rsid w:val="00B56E6B"/>
    <w:rsid w:val="00B56FC9"/>
    <w:rsid w:val="00B57085"/>
    <w:rsid w:val="00B57087"/>
    <w:rsid w:val="00B57ACF"/>
    <w:rsid w:val="00B60424"/>
    <w:rsid w:val="00B606E5"/>
    <w:rsid w:val="00B6084E"/>
    <w:rsid w:val="00B60894"/>
    <w:rsid w:val="00B60BEE"/>
    <w:rsid w:val="00B60F5B"/>
    <w:rsid w:val="00B61086"/>
    <w:rsid w:val="00B61417"/>
    <w:rsid w:val="00B619F7"/>
    <w:rsid w:val="00B61DD7"/>
    <w:rsid w:val="00B61DDC"/>
    <w:rsid w:val="00B62B72"/>
    <w:rsid w:val="00B62D4B"/>
    <w:rsid w:val="00B63529"/>
    <w:rsid w:val="00B63E0F"/>
    <w:rsid w:val="00B641D5"/>
    <w:rsid w:val="00B6447C"/>
    <w:rsid w:val="00B64971"/>
    <w:rsid w:val="00B64B5E"/>
    <w:rsid w:val="00B6538D"/>
    <w:rsid w:val="00B6539F"/>
    <w:rsid w:val="00B65605"/>
    <w:rsid w:val="00B65B63"/>
    <w:rsid w:val="00B65D1D"/>
    <w:rsid w:val="00B65D84"/>
    <w:rsid w:val="00B65DCF"/>
    <w:rsid w:val="00B65DFB"/>
    <w:rsid w:val="00B65F22"/>
    <w:rsid w:val="00B664A4"/>
    <w:rsid w:val="00B66861"/>
    <w:rsid w:val="00B66BE7"/>
    <w:rsid w:val="00B66D92"/>
    <w:rsid w:val="00B677AD"/>
    <w:rsid w:val="00B67C09"/>
    <w:rsid w:val="00B67F33"/>
    <w:rsid w:val="00B67F4A"/>
    <w:rsid w:val="00B7023A"/>
    <w:rsid w:val="00B70616"/>
    <w:rsid w:val="00B70666"/>
    <w:rsid w:val="00B706D4"/>
    <w:rsid w:val="00B7070B"/>
    <w:rsid w:val="00B70D8B"/>
    <w:rsid w:val="00B70DFF"/>
    <w:rsid w:val="00B70E53"/>
    <w:rsid w:val="00B7107C"/>
    <w:rsid w:val="00B715FC"/>
    <w:rsid w:val="00B71977"/>
    <w:rsid w:val="00B71AC0"/>
    <w:rsid w:val="00B71C66"/>
    <w:rsid w:val="00B71DC2"/>
    <w:rsid w:val="00B7201C"/>
    <w:rsid w:val="00B72354"/>
    <w:rsid w:val="00B72388"/>
    <w:rsid w:val="00B72602"/>
    <w:rsid w:val="00B727CB"/>
    <w:rsid w:val="00B72A4C"/>
    <w:rsid w:val="00B72B9A"/>
    <w:rsid w:val="00B737CC"/>
    <w:rsid w:val="00B737D2"/>
    <w:rsid w:val="00B73CBB"/>
    <w:rsid w:val="00B73D57"/>
    <w:rsid w:val="00B73EA1"/>
    <w:rsid w:val="00B73F7A"/>
    <w:rsid w:val="00B74407"/>
    <w:rsid w:val="00B74A5F"/>
    <w:rsid w:val="00B75806"/>
    <w:rsid w:val="00B7611D"/>
    <w:rsid w:val="00B76524"/>
    <w:rsid w:val="00B76DD1"/>
    <w:rsid w:val="00B76E3B"/>
    <w:rsid w:val="00B77725"/>
    <w:rsid w:val="00B77881"/>
    <w:rsid w:val="00B7791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3BAA"/>
    <w:rsid w:val="00B83F6B"/>
    <w:rsid w:val="00B841BD"/>
    <w:rsid w:val="00B84287"/>
    <w:rsid w:val="00B84308"/>
    <w:rsid w:val="00B845C8"/>
    <w:rsid w:val="00B84A69"/>
    <w:rsid w:val="00B84EAC"/>
    <w:rsid w:val="00B850AD"/>
    <w:rsid w:val="00B858D4"/>
    <w:rsid w:val="00B85E39"/>
    <w:rsid w:val="00B85EE5"/>
    <w:rsid w:val="00B86886"/>
    <w:rsid w:val="00B86978"/>
    <w:rsid w:val="00B86ABC"/>
    <w:rsid w:val="00B86BF4"/>
    <w:rsid w:val="00B86C2A"/>
    <w:rsid w:val="00B86E49"/>
    <w:rsid w:val="00B86E9A"/>
    <w:rsid w:val="00B8706B"/>
    <w:rsid w:val="00B870B1"/>
    <w:rsid w:val="00B874DF"/>
    <w:rsid w:val="00B8761C"/>
    <w:rsid w:val="00B87714"/>
    <w:rsid w:val="00B8796E"/>
    <w:rsid w:val="00B87C0C"/>
    <w:rsid w:val="00B87CA7"/>
    <w:rsid w:val="00B87CCC"/>
    <w:rsid w:val="00B87FB3"/>
    <w:rsid w:val="00B903DF"/>
    <w:rsid w:val="00B904AC"/>
    <w:rsid w:val="00B9056B"/>
    <w:rsid w:val="00B90A24"/>
    <w:rsid w:val="00B90CAC"/>
    <w:rsid w:val="00B91102"/>
    <w:rsid w:val="00B91375"/>
    <w:rsid w:val="00B91481"/>
    <w:rsid w:val="00B91594"/>
    <w:rsid w:val="00B91CB9"/>
    <w:rsid w:val="00B91DE8"/>
    <w:rsid w:val="00B9202C"/>
    <w:rsid w:val="00B92207"/>
    <w:rsid w:val="00B92322"/>
    <w:rsid w:val="00B92506"/>
    <w:rsid w:val="00B927E9"/>
    <w:rsid w:val="00B932B8"/>
    <w:rsid w:val="00B93661"/>
    <w:rsid w:val="00B93BFE"/>
    <w:rsid w:val="00B93C10"/>
    <w:rsid w:val="00B93C82"/>
    <w:rsid w:val="00B94228"/>
    <w:rsid w:val="00B9432A"/>
    <w:rsid w:val="00B94376"/>
    <w:rsid w:val="00B9450C"/>
    <w:rsid w:val="00B947D0"/>
    <w:rsid w:val="00B94EFA"/>
    <w:rsid w:val="00B951F1"/>
    <w:rsid w:val="00B95304"/>
    <w:rsid w:val="00B95535"/>
    <w:rsid w:val="00B95554"/>
    <w:rsid w:val="00B9569C"/>
    <w:rsid w:val="00B957BC"/>
    <w:rsid w:val="00B957C9"/>
    <w:rsid w:val="00B9584D"/>
    <w:rsid w:val="00B95858"/>
    <w:rsid w:val="00B95B25"/>
    <w:rsid w:val="00B95C83"/>
    <w:rsid w:val="00B95D2B"/>
    <w:rsid w:val="00B95DBF"/>
    <w:rsid w:val="00B96444"/>
    <w:rsid w:val="00B96B2C"/>
    <w:rsid w:val="00B9747E"/>
    <w:rsid w:val="00B974C5"/>
    <w:rsid w:val="00B9772B"/>
    <w:rsid w:val="00BA014A"/>
    <w:rsid w:val="00BA04B7"/>
    <w:rsid w:val="00BA06FE"/>
    <w:rsid w:val="00BA0904"/>
    <w:rsid w:val="00BA0B4E"/>
    <w:rsid w:val="00BA0EE8"/>
    <w:rsid w:val="00BA1513"/>
    <w:rsid w:val="00BA1828"/>
    <w:rsid w:val="00BA1ACB"/>
    <w:rsid w:val="00BA23DE"/>
    <w:rsid w:val="00BA24BA"/>
    <w:rsid w:val="00BA316D"/>
    <w:rsid w:val="00BA31E4"/>
    <w:rsid w:val="00BA391C"/>
    <w:rsid w:val="00BA39B7"/>
    <w:rsid w:val="00BA3E04"/>
    <w:rsid w:val="00BA405E"/>
    <w:rsid w:val="00BA4091"/>
    <w:rsid w:val="00BA4095"/>
    <w:rsid w:val="00BA437E"/>
    <w:rsid w:val="00BA45AC"/>
    <w:rsid w:val="00BA45E5"/>
    <w:rsid w:val="00BA4886"/>
    <w:rsid w:val="00BA4976"/>
    <w:rsid w:val="00BA4D72"/>
    <w:rsid w:val="00BA56A1"/>
    <w:rsid w:val="00BA56FA"/>
    <w:rsid w:val="00BA5738"/>
    <w:rsid w:val="00BA5E8B"/>
    <w:rsid w:val="00BA62F4"/>
    <w:rsid w:val="00BA66E2"/>
    <w:rsid w:val="00BA67C2"/>
    <w:rsid w:val="00BA730C"/>
    <w:rsid w:val="00BA7761"/>
    <w:rsid w:val="00BA7E16"/>
    <w:rsid w:val="00BA7E7D"/>
    <w:rsid w:val="00BB00D9"/>
    <w:rsid w:val="00BB0411"/>
    <w:rsid w:val="00BB0987"/>
    <w:rsid w:val="00BB0E67"/>
    <w:rsid w:val="00BB0F61"/>
    <w:rsid w:val="00BB11B0"/>
    <w:rsid w:val="00BB128C"/>
    <w:rsid w:val="00BB159C"/>
    <w:rsid w:val="00BB15DA"/>
    <w:rsid w:val="00BB1EB5"/>
    <w:rsid w:val="00BB1EBA"/>
    <w:rsid w:val="00BB21F6"/>
    <w:rsid w:val="00BB2A5A"/>
    <w:rsid w:val="00BB2A93"/>
    <w:rsid w:val="00BB2BF6"/>
    <w:rsid w:val="00BB2C93"/>
    <w:rsid w:val="00BB2D73"/>
    <w:rsid w:val="00BB2EEB"/>
    <w:rsid w:val="00BB32EC"/>
    <w:rsid w:val="00BB346B"/>
    <w:rsid w:val="00BB371C"/>
    <w:rsid w:val="00BB3CFB"/>
    <w:rsid w:val="00BB4795"/>
    <w:rsid w:val="00BB483B"/>
    <w:rsid w:val="00BB494D"/>
    <w:rsid w:val="00BB49B4"/>
    <w:rsid w:val="00BB4AFE"/>
    <w:rsid w:val="00BB4C77"/>
    <w:rsid w:val="00BB4D9F"/>
    <w:rsid w:val="00BB50BB"/>
    <w:rsid w:val="00BB5253"/>
    <w:rsid w:val="00BB53CB"/>
    <w:rsid w:val="00BB54FA"/>
    <w:rsid w:val="00BB5569"/>
    <w:rsid w:val="00BB5696"/>
    <w:rsid w:val="00BB5A22"/>
    <w:rsid w:val="00BB624A"/>
    <w:rsid w:val="00BB648A"/>
    <w:rsid w:val="00BB64C1"/>
    <w:rsid w:val="00BB661F"/>
    <w:rsid w:val="00BB6CE7"/>
    <w:rsid w:val="00BB72D9"/>
    <w:rsid w:val="00BB74BA"/>
    <w:rsid w:val="00BB7720"/>
    <w:rsid w:val="00BB7733"/>
    <w:rsid w:val="00BB7919"/>
    <w:rsid w:val="00BB7A4A"/>
    <w:rsid w:val="00BB7AE3"/>
    <w:rsid w:val="00BB7AE6"/>
    <w:rsid w:val="00BB7F1D"/>
    <w:rsid w:val="00BC008F"/>
    <w:rsid w:val="00BC00DA"/>
    <w:rsid w:val="00BC1780"/>
    <w:rsid w:val="00BC194E"/>
    <w:rsid w:val="00BC20C3"/>
    <w:rsid w:val="00BC292B"/>
    <w:rsid w:val="00BC2EE7"/>
    <w:rsid w:val="00BC30B7"/>
    <w:rsid w:val="00BC3587"/>
    <w:rsid w:val="00BC370F"/>
    <w:rsid w:val="00BC3934"/>
    <w:rsid w:val="00BC39E8"/>
    <w:rsid w:val="00BC41A0"/>
    <w:rsid w:val="00BC4424"/>
    <w:rsid w:val="00BC4519"/>
    <w:rsid w:val="00BC495A"/>
    <w:rsid w:val="00BC5416"/>
    <w:rsid w:val="00BC6320"/>
    <w:rsid w:val="00BC64A7"/>
    <w:rsid w:val="00BC657B"/>
    <w:rsid w:val="00BC6D6B"/>
    <w:rsid w:val="00BC6D98"/>
    <w:rsid w:val="00BC71BD"/>
    <w:rsid w:val="00BC72F0"/>
    <w:rsid w:val="00BC7385"/>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4F"/>
    <w:rsid w:val="00BD1C84"/>
    <w:rsid w:val="00BD22E9"/>
    <w:rsid w:val="00BD24C4"/>
    <w:rsid w:val="00BD2677"/>
    <w:rsid w:val="00BD2B57"/>
    <w:rsid w:val="00BD3537"/>
    <w:rsid w:val="00BD39EA"/>
    <w:rsid w:val="00BD3A94"/>
    <w:rsid w:val="00BD3F08"/>
    <w:rsid w:val="00BD3F47"/>
    <w:rsid w:val="00BD401D"/>
    <w:rsid w:val="00BD48DB"/>
    <w:rsid w:val="00BD4FE1"/>
    <w:rsid w:val="00BD5042"/>
    <w:rsid w:val="00BD5C52"/>
    <w:rsid w:val="00BD5D36"/>
    <w:rsid w:val="00BD5FAB"/>
    <w:rsid w:val="00BD62C4"/>
    <w:rsid w:val="00BD62C8"/>
    <w:rsid w:val="00BD64F5"/>
    <w:rsid w:val="00BD6A89"/>
    <w:rsid w:val="00BD727E"/>
    <w:rsid w:val="00BD7466"/>
    <w:rsid w:val="00BD771F"/>
    <w:rsid w:val="00BD7BE5"/>
    <w:rsid w:val="00BD7DFA"/>
    <w:rsid w:val="00BE04FF"/>
    <w:rsid w:val="00BE0582"/>
    <w:rsid w:val="00BE06FF"/>
    <w:rsid w:val="00BE0CC9"/>
    <w:rsid w:val="00BE1279"/>
    <w:rsid w:val="00BE12C5"/>
    <w:rsid w:val="00BE12E1"/>
    <w:rsid w:val="00BE135C"/>
    <w:rsid w:val="00BE1706"/>
    <w:rsid w:val="00BE192B"/>
    <w:rsid w:val="00BE208D"/>
    <w:rsid w:val="00BE210A"/>
    <w:rsid w:val="00BE2215"/>
    <w:rsid w:val="00BE22D8"/>
    <w:rsid w:val="00BE2579"/>
    <w:rsid w:val="00BE2A24"/>
    <w:rsid w:val="00BE2BE2"/>
    <w:rsid w:val="00BE2FEA"/>
    <w:rsid w:val="00BE34B8"/>
    <w:rsid w:val="00BE3791"/>
    <w:rsid w:val="00BE3F78"/>
    <w:rsid w:val="00BE3F9A"/>
    <w:rsid w:val="00BE3FE9"/>
    <w:rsid w:val="00BE4296"/>
    <w:rsid w:val="00BE42DA"/>
    <w:rsid w:val="00BE46AB"/>
    <w:rsid w:val="00BE4715"/>
    <w:rsid w:val="00BE47BF"/>
    <w:rsid w:val="00BE4ACD"/>
    <w:rsid w:val="00BE4EBA"/>
    <w:rsid w:val="00BE5224"/>
    <w:rsid w:val="00BE5413"/>
    <w:rsid w:val="00BE57AC"/>
    <w:rsid w:val="00BE58AC"/>
    <w:rsid w:val="00BE5B85"/>
    <w:rsid w:val="00BE5D11"/>
    <w:rsid w:val="00BE5E83"/>
    <w:rsid w:val="00BE5ECB"/>
    <w:rsid w:val="00BE5F77"/>
    <w:rsid w:val="00BE6590"/>
    <w:rsid w:val="00BE66D0"/>
    <w:rsid w:val="00BE6757"/>
    <w:rsid w:val="00BE6B96"/>
    <w:rsid w:val="00BE6DE8"/>
    <w:rsid w:val="00BE7073"/>
    <w:rsid w:val="00BE70CE"/>
    <w:rsid w:val="00BE7166"/>
    <w:rsid w:val="00BE756E"/>
    <w:rsid w:val="00BF037B"/>
    <w:rsid w:val="00BF0439"/>
    <w:rsid w:val="00BF0519"/>
    <w:rsid w:val="00BF0C9C"/>
    <w:rsid w:val="00BF0DE3"/>
    <w:rsid w:val="00BF10B0"/>
    <w:rsid w:val="00BF114E"/>
    <w:rsid w:val="00BF156D"/>
    <w:rsid w:val="00BF168B"/>
    <w:rsid w:val="00BF2778"/>
    <w:rsid w:val="00BF2B7C"/>
    <w:rsid w:val="00BF2E16"/>
    <w:rsid w:val="00BF2FC9"/>
    <w:rsid w:val="00BF2FD9"/>
    <w:rsid w:val="00BF31A4"/>
    <w:rsid w:val="00BF327D"/>
    <w:rsid w:val="00BF32C6"/>
    <w:rsid w:val="00BF3386"/>
    <w:rsid w:val="00BF338E"/>
    <w:rsid w:val="00BF36C0"/>
    <w:rsid w:val="00BF3DBE"/>
    <w:rsid w:val="00BF3EBF"/>
    <w:rsid w:val="00BF41D0"/>
    <w:rsid w:val="00BF429B"/>
    <w:rsid w:val="00BF44C7"/>
    <w:rsid w:val="00BF478D"/>
    <w:rsid w:val="00BF485A"/>
    <w:rsid w:val="00BF4A8F"/>
    <w:rsid w:val="00BF4AC4"/>
    <w:rsid w:val="00BF4CF0"/>
    <w:rsid w:val="00BF4D05"/>
    <w:rsid w:val="00BF54BB"/>
    <w:rsid w:val="00BF5987"/>
    <w:rsid w:val="00BF5A2F"/>
    <w:rsid w:val="00BF5A58"/>
    <w:rsid w:val="00BF5BEB"/>
    <w:rsid w:val="00BF5C77"/>
    <w:rsid w:val="00BF5E34"/>
    <w:rsid w:val="00BF6160"/>
    <w:rsid w:val="00BF6188"/>
    <w:rsid w:val="00BF626B"/>
    <w:rsid w:val="00BF62EF"/>
    <w:rsid w:val="00BF650B"/>
    <w:rsid w:val="00BF6621"/>
    <w:rsid w:val="00BF6807"/>
    <w:rsid w:val="00BF6C00"/>
    <w:rsid w:val="00BF6C11"/>
    <w:rsid w:val="00BF7354"/>
    <w:rsid w:val="00BF750B"/>
    <w:rsid w:val="00BF7615"/>
    <w:rsid w:val="00BF7B80"/>
    <w:rsid w:val="00BF7C37"/>
    <w:rsid w:val="00C00044"/>
    <w:rsid w:val="00C001AB"/>
    <w:rsid w:val="00C00453"/>
    <w:rsid w:val="00C007D5"/>
    <w:rsid w:val="00C0087D"/>
    <w:rsid w:val="00C00B43"/>
    <w:rsid w:val="00C00C73"/>
    <w:rsid w:val="00C00C91"/>
    <w:rsid w:val="00C014A8"/>
    <w:rsid w:val="00C014BE"/>
    <w:rsid w:val="00C01D7A"/>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8A3"/>
    <w:rsid w:val="00C05D6C"/>
    <w:rsid w:val="00C05E20"/>
    <w:rsid w:val="00C066E3"/>
    <w:rsid w:val="00C0691B"/>
    <w:rsid w:val="00C069C6"/>
    <w:rsid w:val="00C06C8B"/>
    <w:rsid w:val="00C074A7"/>
    <w:rsid w:val="00C07760"/>
    <w:rsid w:val="00C07952"/>
    <w:rsid w:val="00C0796B"/>
    <w:rsid w:val="00C07B9E"/>
    <w:rsid w:val="00C07E5F"/>
    <w:rsid w:val="00C1005A"/>
    <w:rsid w:val="00C100C1"/>
    <w:rsid w:val="00C10240"/>
    <w:rsid w:val="00C1058D"/>
    <w:rsid w:val="00C108C7"/>
    <w:rsid w:val="00C108F0"/>
    <w:rsid w:val="00C109E6"/>
    <w:rsid w:val="00C10C3F"/>
    <w:rsid w:val="00C10CFD"/>
    <w:rsid w:val="00C10D42"/>
    <w:rsid w:val="00C11529"/>
    <w:rsid w:val="00C11567"/>
    <w:rsid w:val="00C115BD"/>
    <w:rsid w:val="00C115D8"/>
    <w:rsid w:val="00C11630"/>
    <w:rsid w:val="00C11785"/>
    <w:rsid w:val="00C11C97"/>
    <w:rsid w:val="00C11E25"/>
    <w:rsid w:val="00C11EC9"/>
    <w:rsid w:val="00C12821"/>
    <w:rsid w:val="00C128E6"/>
    <w:rsid w:val="00C12999"/>
    <w:rsid w:val="00C12EEC"/>
    <w:rsid w:val="00C13131"/>
    <w:rsid w:val="00C13584"/>
    <w:rsid w:val="00C13680"/>
    <w:rsid w:val="00C13751"/>
    <w:rsid w:val="00C1389C"/>
    <w:rsid w:val="00C13938"/>
    <w:rsid w:val="00C1395C"/>
    <w:rsid w:val="00C13A0A"/>
    <w:rsid w:val="00C13B42"/>
    <w:rsid w:val="00C13CD0"/>
    <w:rsid w:val="00C14881"/>
    <w:rsid w:val="00C14BF9"/>
    <w:rsid w:val="00C14FF4"/>
    <w:rsid w:val="00C152B4"/>
    <w:rsid w:val="00C1531C"/>
    <w:rsid w:val="00C15449"/>
    <w:rsid w:val="00C154BB"/>
    <w:rsid w:val="00C15762"/>
    <w:rsid w:val="00C15B81"/>
    <w:rsid w:val="00C16553"/>
    <w:rsid w:val="00C16570"/>
    <w:rsid w:val="00C16623"/>
    <w:rsid w:val="00C1686F"/>
    <w:rsid w:val="00C16CB9"/>
    <w:rsid w:val="00C170CC"/>
    <w:rsid w:val="00C1722D"/>
    <w:rsid w:val="00C17489"/>
    <w:rsid w:val="00C17754"/>
    <w:rsid w:val="00C17BA7"/>
    <w:rsid w:val="00C17BC1"/>
    <w:rsid w:val="00C17C43"/>
    <w:rsid w:val="00C17C99"/>
    <w:rsid w:val="00C17CBF"/>
    <w:rsid w:val="00C17CD5"/>
    <w:rsid w:val="00C17E20"/>
    <w:rsid w:val="00C20205"/>
    <w:rsid w:val="00C20568"/>
    <w:rsid w:val="00C209BF"/>
    <w:rsid w:val="00C20A15"/>
    <w:rsid w:val="00C20B41"/>
    <w:rsid w:val="00C20E1E"/>
    <w:rsid w:val="00C20FF1"/>
    <w:rsid w:val="00C21254"/>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2DD"/>
    <w:rsid w:val="00C246AA"/>
    <w:rsid w:val="00C24B20"/>
    <w:rsid w:val="00C24BE1"/>
    <w:rsid w:val="00C24F49"/>
    <w:rsid w:val="00C24F7D"/>
    <w:rsid w:val="00C24FE5"/>
    <w:rsid w:val="00C253A6"/>
    <w:rsid w:val="00C253EA"/>
    <w:rsid w:val="00C25406"/>
    <w:rsid w:val="00C25619"/>
    <w:rsid w:val="00C259C3"/>
    <w:rsid w:val="00C25FE6"/>
    <w:rsid w:val="00C26313"/>
    <w:rsid w:val="00C26416"/>
    <w:rsid w:val="00C26699"/>
    <w:rsid w:val="00C26D9E"/>
    <w:rsid w:val="00C26ED3"/>
    <w:rsid w:val="00C2708F"/>
    <w:rsid w:val="00C27242"/>
    <w:rsid w:val="00C2797F"/>
    <w:rsid w:val="00C27BED"/>
    <w:rsid w:val="00C3060C"/>
    <w:rsid w:val="00C308E4"/>
    <w:rsid w:val="00C30EA7"/>
    <w:rsid w:val="00C312AA"/>
    <w:rsid w:val="00C31F8A"/>
    <w:rsid w:val="00C31FB1"/>
    <w:rsid w:val="00C31FB6"/>
    <w:rsid w:val="00C32800"/>
    <w:rsid w:val="00C3284B"/>
    <w:rsid w:val="00C32912"/>
    <w:rsid w:val="00C32DFF"/>
    <w:rsid w:val="00C331F6"/>
    <w:rsid w:val="00C333FB"/>
    <w:rsid w:val="00C33A84"/>
    <w:rsid w:val="00C33B2A"/>
    <w:rsid w:val="00C33D2D"/>
    <w:rsid w:val="00C3400D"/>
    <w:rsid w:val="00C3425F"/>
    <w:rsid w:val="00C342A5"/>
    <w:rsid w:val="00C34658"/>
    <w:rsid w:val="00C348ED"/>
    <w:rsid w:val="00C349C5"/>
    <w:rsid w:val="00C34CE7"/>
    <w:rsid w:val="00C34EC9"/>
    <w:rsid w:val="00C34FDC"/>
    <w:rsid w:val="00C35414"/>
    <w:rsid w:val="00C357B8"/>
    <w:rsid w:val="00C357D0"/>
    <w:rsid w:val="00C36B94"/>
    <w:rsid w:val="00C37005"/>
    <w:rsid w:val="00C3705B"/>
    <w:rsid w:val="00C37191"/>
    <w:rsid w:val="00C3764E"/>
    <w:rsid w:val="00C37B4E"/>
    <w:rsid w:val="00C37C3D"/>
    <w:rsid w:val="00C40575"/>
    <w:rsid w:val="00C40683"/>
    <w:rsid w:val="00C41272"/>
    <w:rsid w:val="00C4173B"/>
    <w:rsid w:val="00C41A8C"/>
    <w:rsid w:val="00C41AEF"/>
    <w:rsid w:val="00C429A2"/>
    <w:rsid w:val="00C42DB6"/>
    <w:rsid w:val="00C430C3"/>
    <w:rsid w:val="00C4358E"/>
    <w:rsid w:val="00C437A8"/>
    <w:rsid w:val="00C438BD"/>
    <w:rsid w:val="00C43C23"/>
    <w:rsid w:val="00C43D3C"/>
    <w:rsid w:val="00C44182"/>
    <w:rsid w:val="00C4445B"/>
    <w:rsid w:val="00C444FA"/>
    <w:rsid w:val="00C44BD1"/>
    <w:rsid w:val="00C4540E"/>
    <w:rsid w:val="00C4541D"/>
    <w:rsid w:val="00C454A3"/>
    <w:rsid w:val="00C455CE"/>
    <w:rsid w:val="00C45750"/>
    <w:rsid w:val="00C4593E"/>
    <w:rsid w:val="00C45A9C"/>
    <w:rsid w:val="00C46181"/>
    <w:rsid w:val="00C4690C"/>
    <w:rsid w:val="00C46EE0"/>
    <w:rsid w:val="00C4745D"/>
    <w:rsid w:val="00C4746A"/>
    <w:rsid w:val="00C47601"/>
    <w:rsid w:val="00C47C00"/>
    <w:rsid w:val="00C5015B"/>
    <w:rsid w:val="00C50C38"/>
    <w:rsid w:val="00C5107F"/>
    <w:rsid w:val="00C5120C"/>
    <w:rsid w:val="00C512F0"/>
    <w:rsid w:val="00C51370"/>
    <w:rsid w:val="00C517C8"/>
    <w:rsid w:val="00C51803"/>
    <w:rsid w:val="00C518B6"/>
    <w:rsid w:val="00C51925"/>
    <w:rsid w:val="00C51AD7"/>
    <w:rsid w:val="00C51BAE"/>
    <w:rsid w:val="00C51D72"/>
    <w:rsid w:val="00C51FF0"/>
    <w:rsid w:val="00C521EB"/>
    <w:rsid w:val="00C527C8"/>
    <w:rsid w:val="00C52824"/>
    <w:rsid w:val="00C52831"/>
    <w:rsid w:val="00C52B78"/>
    <w:rsid w:val="00C52E33"/>
    <w:rsid w:val="00C53071"/>
    <w:rsid w:val="00C53738"/>
    <w:rsid w:val="00C53ADD"/>
    <w:rsid w:val="00C53E05"/>
    <w:rsid w:val="00C54289"/>
    <w:rsid w:val="00C54388"/>
    <w:rsid w:val="00C5470A"/>
    <w:rsid w:val="00C54D47"/>
    <w:rsid w:val="00C54F5F"/>
    <w:rsid w:val="00C55685"/>
    <w:rsid w:val="00C5568E"/>
    <w:rsid w:val="00C556A8"/>
    <w:rsid w:val="00C556C5"/>
    <w:rsid w:val="00C55AB9"/>
    <w:rsid w:val="00C55CBE"/>
    <w:rsid w:val="00C56833"/>
    <w:rsid w:val="00C56881"/>
    <w:rsid w:val="00C57635"/>
    <w:rsid w:val="00C578B3"/>
    <w:rsid w:val="00C57AA6"/>
    <w:rsid w:val="00C57C8C"/>
    <w:rsid w:val="00C57D81"/>
    <w:rsid w:val="00C57DA2"/>
    <w:rsid w:val="00C57F30"/>
    <w:rsid w:val="00C60194"/>
    <w:rsid w:val="00C60A1E"/>
    <w:rsid w:val="00C60DBC"/>
    <w:rsid w:val="00C60ED5"/>
    <w:rsid w:val="00C61041"/>
    <w:rsid w:val="00C610DC"/>
    <w:rsid w:val="00C61536"/>
    <w:rsid w:val="00C619EA"/>
    <w:rsid w:val="00C61AB8"/>
    <w:rsid w:val="00C61C1D"/>
    <w:rsid w:val="00C62031"/>
    <w:rsid w:val="00C6205C"/>
    <w:rsid w:val="00C6219D"/>
    <w:rsid w:val="00C622E4"/>
    <w:rsid w:val="00C626B3"/>
    <w:rsid w:val="00C62810"/>
    <w:rsid w:val="00C62AC5"/>
    <w:rsid w:val="00C62B15"/>
    <w:rsid w:val="00C63101"/>
    <w:rsid w:val="00C63BF8"/>
    <w:rsid w:val="00C63CE2"/>
    <w:rsid w:val="00C63DF8"/>
    <w:rsid w:val="00C640CA"/>
    <w:rsid w:val="00C64287"/>
    <w:rsid w:val="00C6454B"/>
    <w:rsid w:val="00C645E6"/>
    <w:rsid w:val="00C64D81"/>
    <w:rsid w:val="00C64F3C"/>
    <w:rsid w:val="00C652C2"/>
    <w:rsid w:val="00C65533"/>
    <w:rsid w:val="00C65AA3"/>
    <w:rsid w:val="00C66525"/>
    <w:rsid w:val="00C66738"/>
    <w:rsid w:val="00C66B54"/>
    <w:rsid w:val="00C66BB2"/>
    <w:rsid w:val="00C6704E"/>
    <w:rsid w:val="00C67113"/>
    <w:rsid w:val="00C67897"/>
    <w:rsid w:val="00C67EE4"/>
    <w:rsid w:val="00C70BCB"/>
    <w:rsid w:val="00C70D30"/>
    <w:rsid w:val="00C71516"/>
    <w:rsid w:val="00C71DE8"/>
    <w:rsid w:val="00C724F4"/>
    <w:rsid w:val="00C727D4"/>
    <w:rsid w:val="00C727DD"/>
    <w:rsid w:val="00C729FE"/>
    <w:rsid w:val="00C72B13"/>
    <w:rsid w:val="00C72B29"/>
    <w:rsid w:val="00C72C4A"/>
    <w:rsid w:val="00C72D36"/>
    <w:rsid w:val="00C72F33"/>
    <w:rsid w:val="00C72FDE"/>
    <w:rsid w:val="00C73273"/>
    <w:rsid w:val="00C73374"/>
    <w:rsid w:val="00C7368C"/>
    <w:rsid w:val="00C744DB"/>
    <w:rsid w:val="00C74BE0"/>
    <w:rsid w:val="00C74D89"/>
    <w:rsid w:val="00C74DDB"/>
    <w:rsid w:val="00C75002"/>
    <w:rsid w:val="00C750A7"/>
    <w:rsid w:val="00C75103"/>
    <w:rsid w:val="00C754CA"/>
    <w:rsid w:val="00C755C7"/>
    <w:rsid w:val="00C75641"/>
    <w:rsid w:val="00C7575F"/>
    <w:rsid w:val="00C760FF"/>
    <w:rsid w:val="00C76384"/>
    <w:rsid w:val="00C766F6"/>
    <w:rsid w:val="00C7690F"/>
    <w:rsid w:val="00C76AC1"/>
    <w:rsid w:val="00C76CF9"/>
    <w:rsid w:val="00C76F98"/>
    <w:rsid w:val="00C76FC8"/>
    <w:rsid w:val="00C777CB"/>
    <w:rsid w:val="00C7797D"/>
    <w:rsid w:val="00C804BD"/>
    <w:rsid w:val="00C80958"/>
    <w:rsid w:val="00C809C3"/>
    <w:rsid w:val="00C80C24"/>
    <w:rsid w:val="00C80E40"/>
    <w:rsid w:val="00C8107D"/>
    <w:rsid w:val="00C81179"/>
    <w:rsid w:val="00C812B7"/>
    <w:rsid w:val="00C81455"/>
    <w:rsid w:val="00C814C3"/>
    <w:rsid w:val="00C81C8D"/>
    <w:rsid w:val="00C81EF5"/>
    <w:rsid w:val="00C82055"/>
    <w:rsid w:val="00C828E1"/>
    <w:rsid w:val="00C82B95"/>
    <w:rsid w:val="00C82C68"/>
    <w:rsid w:val="00C831DF"/>
    <w:rsid w:val="00C83223"/>
    <w:rsid w:val="00C834D3"/>
    <w:rsid w:val="00C835B2"/>
    <w:rsid w:val="00C83DB1"/>
    <w:rsid w:val="00C840E2"/>
    <w:rsid w:val="00C841F3"/>
    <w:rsid w:val="00C84682"/>
    <w:rsid w:val="00C846DB"/>
    <w:rsid w:val="00C847DE"/>
    <w:rsid w:val="00C84AA1"/>
    <w:rsid w:val="00C84F68"/>
    <w:rsid w:val="00C851FD"/>
    <w:rsid w:val="00C85B6A"/>
    <w:rsid w:val="00C85E57"/>
    <w:rsid w:val="00C860F2"/>
    <w:rsid w:val="00C86133"/>
    <w:rsid w:val="00C862EA"/>
    <w:rsid w:val="00C863C1"/>
    <w:rsid w:val="00C86658"/>
    <w:rsid w:val="00C86A2F"/>
    <w:rsid w:val="00C86B16"/>
    <w:rsid w:val="00C86DEB"/>
    <w:rsid w:val="00C86EF4"/>
    <w:rsid w:val="00C872B4"/>
    <w:rsid w:val="00C875B2"/>
    <w:rsid w:val="00C87857"/>
    <w:rsid w:val="00C87ADB"/>
    <w:rsid w:val="00C87B43"/>
    <w:rsid w:val="00C9072F"/>
    <w:rsid w:val="00C90A7C"/>
    <w:rsid w:val="00C90B09"/>
    <w:rsid w:val="00C90C13"/>
    <w:rsid w:val="00C90E60"/>
    <w:rsid w:val="00C90F6A"/>
    <w:rsid w:val="00C91253"/>
    <w:rsid w:val="00C91958"/>
    <w:rsid w:val="00C91C65"/>
    <w:rsid w:val="00C920FC"/>
    <w:rsid w:val="00C923D6"/>
    <w:rsid w:val="00C92B70"/>
    <w:rsid w:val="00C92D88"/>
    <w:rsid w:val="00C931CD"/>
    <w:rsid w:val="00C932D2"/>
    <w:rsid w:val="00C93611"/>
    <w:rsid w:val="00C936A0"/>
    <w:rsid w:val="00C93889"/>
    <w:rsid w:val="00C939A0"/>
    <w:rsid w:val="00C93C8E"/>
    <w:rsid w:val="00C94131"/>
    <w:rsid w:val="00C94237"/>
    <w:rsid w:val="00C9435C"/>
    <w:rsid w:val="00C948C4"/>
    <w:rsid w:val="00C94DCF"/>
    <w:rsid w:val="00C94E4E"/>
    <w:rsid w:val="00C95254"/>
    <w:rsid w:val="00C9529A"/>
    <w:rsid w:val="00C955B3"/>
    <w:rsid w:val="00C95903"/>
    <w:rsid w:val="00C95FC5"/>
    <w:rsid w:val="00C964B2"/>
    <w:rsid w:val="00C96915"/>
    <w:rsid w:val="00C9707F"/>
    <w:rsid w:val="00C97208"/>
    <w:rsid w:val="00C973B5"/>
    <w:rsid w:val="00C97EC5"/>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BF9"/>
    <w:rsid w:val="00CA2C4D"/>
    <w:rsid w:val="00CA2E61"/>
    <w:rsid w:val="00CA303C"/>
    <w:rsid w:val="00CA32DD"/>
    <w:rsid w:val="00CA3368"/>
    <w:rsid w:val="00CA336B"/>
    <w:rsid w:val="00CA34F9"/>
    <w:rsid w:val="00CA3C2C"/>
    <w:rsid w:val="00CA4673"/>
    <w:rsid w:val="00CA4721"/>
    <w:rsid w:val="00CA4C47"/>
    <w:rsid w:val="00CA4CF8"/>
    <w:rsid w:val="00CA4D7C"/>
    <w:rsid w:val="00CA4E63"/>
    <w:rsid w:val="00CA4E6A"/>
    <w:rsid w:val="00CA51A9"/>
    <w:rsid w:val="00CA5644"/>
    <w:rsid w:val="00CA5771"/>
    <w:rsid w:val="00CA57AC"/>
    <w:rsid w:val="00CA5900"/>
    <w:rsid w:val="00CA5937"/>
    <w:rsid w:val="00CA5B8A"/>
    <w:rsid w:val="00CA5E2B"/>
    <w:rsid w:val="00CA5FD1"/>
    <w:rsid w:val="00CA6A9B"/>
    <w:rsid w:val="00CA6B62"/>
    <w:rsid w:val="00CA6B7B"/>
    <w:rsid w:val="00CA6CC7"/>
    <w:rsid w:val="00CA6D2A"/>
    <w:rsid w:val="00CA7881"/>
    <w:rsid w:val="00CA7D3F"/>
    <w:rsid w:val="00CB0335"/>
    <w:rsid w:val="00CB12D2"/>
    <w:rsid w:val="00CB158E"/>
    <w:rsid w:val="00CB1624"/>
    <w:rsid w:val="00CB28F8"/>
    <w:rsid w:val="00CB2A24"/>
    <w:rsid w:val="00CB2C1D"/>
    <w:rsid w:val="00CB2D76"/>
    <w:rsid w:val="00CB2EDB"/>
    <w:rsid w:val="00CB2FC0"/>
    <w:rsid w:val="00CB309A"/>
    <w:rsid w:val="00CB313D"/>
    <w:rsid w:val="00CB316A"/>
    <w:rsid w:val="00CB36FD"/>
    <w:rsid w:val="00CB4BD8"/>
    <w:rsid w:val="00CB4C77"/>
    <w:rsid w:val="00CB4D5C"/>
    <w:rsid w:val="00CB4D9C"/>
    <w:rsid w:val="00CB4F41"/>
    <w:rsid w:val="00CB5420"/>
    <w:rsid w:val="00CB5710"/>
    <w:rsid w:val="00CB5783"/>
    <w:rsid w:val="00CB57F9"/>
    <w:rsid w:val="00CB5E7A"/>
    <w:rsid w:val="00CB656B"/>
    <w:rsid w:val="00CB6714"/>
    <w:rsid w:val="00CB6869"/>
    <w:rsid w:val="00CB6BB8"/>
    <w:rsid w:val="00CB70D2"/>
    <w:rsid w:val="00CB72B2"/>
    <w:rsid w:val="00CB7632"/>
    <w:rsid w:val="00CB76E2"/>
    <w:rsid w:val="00CB779D"/>
    <w:rsid w:val="00CB7939"/>
    <w:rsid w:val="00CB7C1E"/>
    <w:rsid w:val="00CB7F10"/>
    <w:rsid w:val="00CC051C"/>
    <w:rsid w:val="00CC0671"/>
    <w:rsid w:val="00CC0B1A"/>
    <w:rsid w:val="00CC1090"/>
    <w:rsid w:val="00CC17B9"/>
    <w:rsid w:val="00CC1852"/>
    <w:rsid w:val="00CC1949"/>
    <w:rsid w:val="00CC1B85"/>
    <w:rsid w:val="00CC1E68"/>
    <w:rsid w:val="00CC2131"/>
    <w:rsid w:val="00CC2134"/>
    <w:rsid w:val="00CC2913"/>
    <w:rsid w:val="00CC2FB6"/>
    <w:rsid w:val="00CC2FCC"/>
    <w:rsid w:val="00CC3092"/>
    <w:rsid w:val="00CC3EC1"/>
    <w:rsid w:val="00CC3F75"/>
    <w:rsid w:val="00CC465D"/>
    <w:rsid w:val="00CC4686"/>
    <w:rsid w:val="00CC477A"/>
    <w:rsid w:val="00CC491B"/>
    <w:rsid w:val="00CC4C49"/>
    <w:rsid w:val="00CC4D24"/>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7BE"/>
    <w:rsid w:val="00CD0B39"/>
    <w:rsid w:val="00CD0F81"/>
    <w:rsid w:val="00CD0F95"/>
    <w:rsid w:val="00CD1069"/>
    <w:rsid w:val="00CD19A3"/>
    <w:rsid w:val="00CD1B1F"/>
    <w:rsid w:val="00CD1D47"/>
    <w:rsid w:val="00CD23C2"/>
    <w:rsid w:val="00CD288B"/>
    <w:rsid w:val="00CD289E"/>
    <w:rsid w:val="00CD2999"/>
    <w:rsid w:val="00CD2D59"/>
    <w:rsid w:val="00CD36DC"/>
    <w:rsid w:val="00CD4005"/>
    <w:rsid w:val="00CD4582"/>
    <w:rsid w:val="00CD4FD4"/>
    <w:rsid w:val="00CD5261"/>
    <w:rsid w:val="00CD53FE"/>
    <w:rsid w:val="00CD55D0"/>
    <w:rsid w:val="00CD591A"/>
    <w:rsid w:val="00CD5983"/>
    <w:rsid w:val="00CD59FE"/>
    <w:rsid w:val="00CD60A9"/>
    <w:rsid w:val="00CD63C9"/>
    <w:rsid w:val="00CD651A"/>
    <w:rsid w:val="00CD655E"/>
    <w:rsid w:val="00CD6D1E"/>
    <w:rsid w:val="00CD6EAE"/>
    <w:rsid w:val="00CD77F8"/>
    <w:rsid w:val="00CD7D84"/>
    <w:rsid w:val="00CD7FA2"/>
    <w:rsid w:val="00CD7FE9"/>
    <w:rsid w:val="00CE01AD"/>
    <w:rsid w:val="00CE0456"/>
    <w:rsid w:val="00CE04E1"/>
    <w:rsid w:val="00CE1510"/>
    <w:rsid w:val="00CE176E"/>
    <w:rsid w:val="00CE1883"/>
    <w:rsid w:val="00CE19D6"/>
    <w:rsid w:val="00CE208E"/>
    <w:rsid w:val="00CE20CB"/>
    <w:rsid w:val="00CE2952"/>
    <w:rsid w:val="00CE2DA5"/>
    <w:rsid w:val="00CE37F1"/>
    <w:rsid w:val="00CE3D14"/>
    <w:rsid w:val="00CE41C5"/>
    <w:rsid w:val="00CE4234"/>
    <w:rsid w:val="00CE448F"/>
    <w:rsid w:val="00CE48AB"/>
    <w:rsid w:val="00CE48CE"/>
    <w:rsid w:val="00CE50DD"/>
    <w:rsid w:val="00CE5578"/>
    <w:rsid w:val="00CE5618"/>
    <w:rsid w:val="00CE5839"/>
    <w:rsid w:val="00CE5DAA"/>
    <w:rsid w:val="00CE5E0A"/>
    <w:rsid w:val="00CE5F38"/>
    <w:rsid w:val="00CE624D"/>
    <w:rsid w:val="00CE65E3"/>
    <w:rsid w:val="00CE68D0"/>
    <w:rsid w:val="00CE69AE"/>
    <w:rsid w:val="00CE6B6F"/>
    <w:rsid w:val="00CE6D5C"/>
    <w:rsid w:val="00CE6D60"/>
    <w:rsid w:val="00CE7129"/>
    <w:rsid w:val="00CE72C5"/>
    <w:rsid w:val="00CE7EFD"/>
    <w:rsid w:val="00CF0B05"/>
    <w:rsid w:val="00CF0CE8"/>
    <w:rsid w:val="00CF0D83"/>
    <w:rsid w:val="00CF119F"/>
    <w:rsid w:val="00CF12FF"/>
    <w:rsid w:val="00CF154D"/>
    <w:rsid w:val="00CF174D"/>
    <w:rsid w:val="00CF1761"/>
    <w:rsid w:val="00CF18FC"/>
    <w:rsid w:val="00CF1DB6"/>
    <w:rsid w:val="00CF2573"/>
    <w:rsid w:val="00CF2999"/>
    <w:rsid w:val="00CF299F"/>
    <w:rsid w:val="00CF2DBA"/>
    <w:rsid w:val="00CF2DFC"/>
    <w:rsid w:val="00CF2EAA"/>
    <w:rsid w:val="00CF33A6"/>
    <w:rsid w:val="00CF35BC"/>
    <w:rsid w:val="00CF36B5"/>
    <w:rsid w:val="00CF3EDA"/>
    <w:rsid w:val="00CF45E4"/>
    <w:rsid w:val="00CF4D15"/>
    <w:rsid w:val="00CF5195"/>
    <w:rsid w:val="00CF51B5"/>
    <w:rsid w:val="00CF51C1"/>
    <w:rsid w:val="00CF54DA"/>
    <w:rsid w:val="00CF5988"/>
    <w:rsid w:val="00CF5FEF"/>
    <w:rsid w:val="00CF6305"/>
    <w:rsid w:val="00CF6427"/>
    <w:rsid w:val="00CF67B6"/>
    <w:rsid w:val="00CF6C05"/>
    <w:rsid w:val="00CF72E9"/>
    <w:rsid w:val="00CF7319"/>
    <w:rsid w:val="00CF73E0"/>
    <w:rsid w:val="00CF7421"/>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2A6"/>
    <w:rsid w:val="00D05348"/>
    <w:rsid w:val="00D0570A"/>
    <w:rsid w:val="00D058F0"/>
    <w:rsid w:val="00D061D1"/>
    <w:rsid w:val="00D06506"/>
    <w:rsid w:val="00D06D49"/>
    <w:rsid w:val="00D0735B"/>
    <w:rsid w:val="00D07A8C"/>
    <w:rsid w:val="00D07AAA"/>
    <w:rsid w:val="00D07FB0"/>
    <w:rsid w:val="00D10206"/>
    <w:rsid w:val="00D1055D"/>
    <w:rsid w:val="00D10583"/>
    <w:rsid w:val="00D108AC"/>
    <w:rsid w:val="00D108B2"/>
    <w:rsid w:val="00D10B2A"/>
    <w:rsid w:val="00D10D2E"/>
    <w:rsid w:val="00D10FD2"/>
    <w:rsid w:val="00D11104"/>
    <w:rsid w:val="00D11697"/>
    <w:rsid w:val="00D11843"/>
    <w:rsid w:val="00D11A32"/>
    <w:rsid w:val="00D11EC4"/>
    <w:rsid w:val="00D120BA"/>
    <w:rsid w:val="00D12245"/>
    <w:rsid w:val="00D125D1"/>
    <w:rsid w:val="00D129DB"/>
    <w:rsid w:val="00D12D56"/>
    <w:rsid w:val="00D12DBF"/>
    <w:rsid w:val="00D13462"/>
    <w:rsid w:val="00D134B1"/>
    <w:rsid w:val="00D1362E"/>
    <w:rsid w:val="00D138D3"/>
    <w:rsid w:val="00D13AF5"/>
    <w:rsid w:val="00D13DB5"/>
    <w:rsid w:val="00D14044"/>
    <w:rsid w:val="00D140C0"/>
    <w:rsid w:val="00D14420"/>
    <w:rsid w:val="00D14A51"/>
    <w:rsid w:val="00D154DD"/>
    <w:rsid w:val="00D15523"/>
    <w:rsid w:val="00D155F6"/>
    <w:rsid w:val="00D156BA"/>
    <w:rsid w:val="00D1587B"/>
    <w:rsid w:val="00D15BBE"/>
    <w:rsid w:val="00D15C1C"/>
    <w:rsid w:val="00D15D21"/>
    <w:rsid w:val="00D15DFB"/>
    <w:rsid w:val="00D1621E"/>
    <w:rsid w:val="00D163A0"/>
    <w:rsid w:val="00D1646E"/>
    <w:rsid w:val="00D166A0"/>
    <w:rsid w:val="00D16C8C"/>
    <w:rsid w:val="00D16C8E"/>
    <w:rsid w:val="00D16CF7"/>
    <w:rsid w:val="00D1729B"/>
    <w:rsid w:val="00D172D5"/>
    <w:rsid w:val="00D1773A"/>
    <w:rsid w:val="00D17D34"/>
    <w:rsid w:val="00D17FEA"/>
    <w:rsid w:val="00D20129"/>
    <w:rsid w:val="00D201A9"/>
    <w:rsid w:val="00D204BF"/>
    <w:rsid w:val="00D2086C"/>
    <w:rsid w:val="00D20DE5"/>
    <w:rsid w:val="00D20E87"/>
    <w:rsid w:val="00D212E6"/>
    <w:rsid w:val="00D21329"/>
    <w:rsid w:val="00D213E0"/>
    <w:rsid w:val="00D21D60"/>
    <w:rsid w:val="00D21E4B"/>
    <w:rsid w:val="00D21F90"/>
    <w:rsid w:val="00D2217A"/>
    <w:rsid w:val="00D224A1"/>
    <w:rsid w:val="00D22EEC"/>
    <w:rsid w:val="00D22F34"/>
    <w:rsid w:val="00D22F5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C5B"/>
    <w:rsid w:val="00D264A5"/>
    <w:rsid w:val="00D26543"/>
    <w:rsid w:val="00D265AB"/>
    <w:rsid w:val="00D27251"/>
    <w:rsid w:val="00D279A1"/>
    <w:rsid w:val="00D279EE"/>
    <w:rsid w:val="00D27CC7"/>
    <w:rsid w:val="00D27ECA"/>
    <w:rsid w:val="00D27F28"/>
    <w:rsid w:val="00D27F84"/>
    <w:rsid w:val="00D27FA1"/>
    <w:rsid w:val="00D300AD"/>
    <w:rsid w:val="00D3017D"/>
    <w:rsid w:val="00D302C7"/>
    <w:rsid w:val="00D30399"/>
    <w:rsid w:val="00D30D98"/>
    <w:rsid w:val="00D310CD"/>
    <w:rsid w:val="00D31495"/>
    <w:rsid w:val="00D3180F"/>
    <w:rsid w:val="00D31923"/>
    <w:rsid w:val="00D31E74"/>
    <w:rsid w:val="00D31EB2"/>
    <w:rsid w:val="00D31F57"/>
    <w:rsid w:val="00D32D18"/>
    <w:rsid w:val="00D3402E"/>
    <w:rsid w:val="00D340C9"/>
    <w:rsid w:val="00D3418C"/>
    <w:rsid w:val="00D34792"/>
    <w:rsid w:val="00D34AEA"/>
    <w:rsid w:val="00D351DA"/>
    <w:rsid w:val="00D3521C"/>
    <w:rsid w:val="00D3584E"/>
    <w:rsid w:val="00D359E2"/>
    <w:rsid w:val="00D36D52"/>
    <w:rsid w:val="00D36F08"/>
    <w:rsid w:val="00D36FC8"/>
    <w:rsid w:val="00D37085"/>
    <w:rsid w:val="00D370C8"/>
    <w:rsid w:val="00D37384"/>
    <w:rsid w:val="00D376C4"/>
    <w:rsid w:val="00D37DD0"/>
    <w:rsid w:val="00D37F18"/>
    <w:rsid w:val="00D4031D"/>
    <w:rsid w:val="00D406F6"/>
    <w:rsid w:val="00D40930"/>
    <w:rsid w:val="00D4096A"/>
    <w:rsid w:val="00D40ABD"/>
    <w:rsid w:val="00D4121A"/>
    <w:rsid w:val="00D4160F"/>
    <w:rsid w:val="00D418AC"/>
    <w:rsid w:val="00D41A6B"/>
    <w:rsid w:val="00D41B3B"/>
    <w:rsid w:val="00D42319"/>
    <w:rsid w:val="00D424AB"/>
    <w:rsid w:val="00D42D0F"/>
    <w:rsid w:val="00D42EF1"/>
    <w:rsid w:val="00D430FB"/>
    <w:rsid w:val="00D433F2"/>
    <w:rsid w:val="00D436E4"/>
    <w:rsid w:val="00D43726"/>
    <w:rsid w:val="00D43933"/>
    <w:rsid w:val="00D43B2A"/>
    <w:rsid w:val="00D44367"/>
    <w:rsid w:val="00D443DF"/>
    <w:rsid w:val="00D44806"/>
    <w:rsid w:val="00D448BE"/>
    <w:rsid w:val="00D44B75"/>
    <w:rsid w:val="00D44CB2"/>
    <w:rsid w:val="00D44DE5"/>
    <w:rsid w:val="00D45359"/>
    <w:rsid w:val="00D45502"/>
    <w:rsid w:val="00D45D02"/>
    <w:rsid w:val="00D460A4"/>
    <w:rsid w:val="00D46275"/>
    <w:rsid w:val="00D46379"/>
    <w:rsid w:val="00D46558"/>
    <w:rsid w:val="00D46692"/>
    <w:rsid w:val="00D468C9"/>
    <w:rsid w:val="00D46CA3"/>
    <w:rsid w:val="00D46CAD"/>
    <w:rsid w:val="00D46CCE"/>
    <w:rsid w:val="00D46FF0"/>
    <w:rsid w:val="00D47153"/>
    <w:rsid w:val="00D47345"/>
    <w:rsid w:val="00D475D9"/>
    <w:rsid w:val="00D477CD"/>
    <w:rsid w:val="00D47F48"/>
    <w:rsid w:val="00D5097E"/>
    <w:rsid w:val="00D50A12"/>
    <w:rsid w:val="00D50EB6"/>
    <w:rsid w:val="00D51497"/>
    <w:rsid w:val="00D5166A"/>
    <w:rsid w:val="00D517BD"/>
    <w:rsid w:val="00D51938"/>
    <w:rsid w:val="00D5193F"/>
    <w:rsid w:val="00D51DBB"/>
    <w:rsid w:val="00D527B7"/>
    <w:rsid w:val="00D5298D"/>
    <w:rsid w:val="00D52C35"/>
    <w:rsid w:val="00D52C4E"/>
    <w:rsid w:val="00D53602"/>
    <w:rsid w:val="00D536A6"/>
    <w:rsid w:val="00D5378A"/>
    <w:rsid w:val="00D53938"/>
    <w:rsid w:val="00D53BC4"/>
    <w:rsid w:val="00D53E25"/>
    <w:rsid w:val="00D5460E"/>
    <w:rsid w:val="00D54F57"/>
    <w:rsid w:val="00D550AA"/>
    <w:rsid w:val="00D550AD"/>
    <w:rsid w:val="00D55348"/>
    <w:rsid w:val="00D553AA"/>
    <w:rsid w:val="00D55706"/>
    <w:rsid w:val="00D560D0"/>
    <w:rsid w:val="00D561F0"/>
    <w:rsid w:val="00D56980"/>
    <w:rsid w:val="00D56E4E"/>
    <w:rsid w:val="00D56F0A"/>
    <w:rsid w:val="00D57B90"/>
    <w:rsid w:val="00D57DC7"/>
    <w:rsid w:val="00D60263"/>
    <w:rsid w:val="00D603B8"/>
    <w:rsid w:val="00D60500"/>
    <w:rsid w:val="00D60CA9"/>
    <w:rsid w:val="00D6120F"/>
    <w:rsid w:val="00D613BE"/>
    <w:rsid w:val="00D61926"/>
    <w:rsid w:val="00D61BF1"/>
    <w:rsid w:val="00D61D78"/>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B6"/>
    <w:rsid w:val="00D66379"/>
    <w:rsid w:val="00D663F2"/>
    <w:rsid w:val="00D666A5"/>
    <w:rsid w:val="00D66959"/>
    <w:rsid w:val="00D66AE2"/>
    <w:rsid w:val="00D66DF9"/>
    <w:rsid w:val="00D67046"/>
    <w:rsid w:val="00D67066"/>
    <w:rsid w:val="00D671E0"/>
    <w:rsid w:val="00D67375"/>
    <w:rsid w:val="00D67480"/>
    <w:rsid w:val="00D676D2"/>
    <w:rsid w:val="00D677E0"/>
    <w:rsid w:val="00D6791E"/>
    <w:rsid w:val="00D67D76"/>
    <w:rsid w:val="00D67FE4"/>
    <w:rsid w:val="00D70158"/>
    <w:rsid w:val="00D70F1B"/>
    <w:rsid w:val="00D71380"/>
    <w:rsid w:val="00D713CE"/>
    <w:rsid w:val="00D71407"/>
    <w:rsid w:val="00D71778"/>
    <w:rsid w:val="00D71BAA"/>
    <w:rsid w:val="00D71E12"/>
    <w:rsid w:val="00D721D0"/>
    <w:rsid w:val="00D72522"/>
    <w:rsid w:val="00D726E9"/>
    <w:rsid w:val="00D72BE6"/>
    <w:rsid w:val="00D72D0E"/>
    <w:rsid w:val="00D72EA2"/>
    <w:rsid w:val="00D73559"/>
    <w:rsid w:val="00D73891"/>
    <w:rsid w:val="00D73AD9"/>
    <w:rsid w:val="00D73EDF"/>
    <w:rsid w:val="00D7413C"/>
    <w:rsid w:val="00D74158"/>
    <w:rsid w:val="00D744AC"/>
    <w:rsid w:val="00D7455E"/>
    <w:rsid w:val="00D74588"/>
    <w:rsid w:val="00D74674"/>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727"/>
    <w:rsid w:val="00D83893"/>
    <w:rsid w:val="00D83B50"/>
    <w:rsid w:val="00D83BF5"/>
    <w:rsid w:val="00D83E87"/>
    <w:rsid w:val="00D83EF4"/>
    <w:rsid w:val="00D83FBD"/>
    <w:rsid w:val="00D842CE"/>
    <w:rsid w:val="00D84627"/>
    <w:rsid w:val="00D84A15"/>
    <w:rsid w:val="00D84B94"/>
    <w:rsid w:val="00D851DC"/>
    <w:rsid w:val="00D85677"/>
    <w:rsid w:val="00D8586E"/>
    <w:rsid w:val="00D85878"/>
    <w:rsid w:val="00D85AA7"/>
    <w:rsid w:val="00D85CA1"/>
    <w:rsid w:val="00D85CE4"/>
    <w:rsid w:val="00D860E1"/>
    <w:rsid w:val="00D8622B"/>
    <w:rsid w:val="00D86390"/>
    <w:rsid w:val="00D86879"/>
    <w:rsid w:val="00D86911"/>
    <w:rsid w:val="00D86D10"/>
    <w:rsid w:val="00D87183"/>
    <w:rsid w:val="00D87ADD"/>
    <w:rsid w:val="00D9093F"/>
    <w:rsid w:val="00D90A3A"/>
    <w:rsid w:val="00D90D87"/>
    <w:rsid w:val="00D90E06"/>
    <w:rsid w:val="00D90E2D"/>
    <w:rsid w:val="00D91097"/>
    <w:rsid w:val="00D91315"/>
    <w:rsid w:val="00D918F2"/>
    <w:rsid w:val="00D91A19"/>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ADB"/>
    <w:rsid w:val="00D95C60"/>
    <w:rsid w:val="00D95F13"/>
    <w:rsid w:val="00D9629E"/>
    <w:rsid w:val="00D9671D"/>
    <w:rsid w:val="00D96C22"/>
    <w:rsid w:val="00D96C25"/>
    <w:rsid w:val="00D96DF9"/>
    <w:rsid w:val="00D96E69"/>
    <w:rsid w:val="00D96ECF"/>
    <w:rsid w:val="00D96F31"/>
    <w:rsid w:val="00D97312"/>
    <w:rsid w:val="00D97528"/>
    <w:rsid w:val="00D975FF"/>
    <w:rsid w:val="00D9770F"/>
    <w:rsid w:val="00D977AF"/>
    <w:rsid w:val="00D97BDD"/>
    <w:rsid w:val="00D97C25"/>
    <w:rsid w:val="00D97D88"/>
    <w:rsid w:val="00D97E1D"/>
    <w:rsid w:val="00DA00BF"/>
    <w:rsid w:val="00DA0115"/>
    <w:rsid w:val="00DA068E"/>
    <w:rsid w:val="00DA0984"/>
    <w:rsid w:val="00DA0F5A"/>
    <w:rsid w:val="00DA11A3"/>
    <w:rsid w:val="00DA122D"/>
    <w:rsid w:val="00DA1314"/>
    <w:rsid w:val="00DA1B66"/>
    <w:rsid w:val="00DA1DC2"/>
    <w:rsid w:val="00DA21C4"/>
    <w:rsid w:val="00DA2354"/>
    <w:rsid w:val="00DA2F52"/>
    <w:rsid w:val="00DA2FD9"/>
    <w:rsid w:val="00DA2FE5"/>
    <w:rsid w:val="00DA30DB"/>
    <w:rsid w:val="00DA3259"/>
    <w:rsid w:val="00DA376E"/>
    <w:rsid w:val="00DA3921"/>
    <w:rsid w:val="00DA39F4"/>
    <w:rsid w:val="00DA3B01"/>
    <w:rsid w:val="00DA4029"/>
    <w:rsid w:val="00DA41BD"/>
    <w:rsid w:val="00DA4557"/>
    <w:rsid w:val="00DA4ADA"/>
    <w:rsid w:val="00DA4F56"/>
    <w:rsid w:val="00DA5108"/>
    <w:rsid w:val="00DA52B3"/>
    <w:rsid w:val="00DA5370"/>
    <w:rsid w:val="00DA554C"/>
    <w:rsid w:val="00DA5861"/>
    <w:rsid w:val="00DA589C"/>
    <w:rsid w:val="00DA6337"/>
    <w:rsid w:val="00DA6581"/>
    <w:rsid w:val="00DA6717"/>
    <w:rsid w:val="00DA6B41"/>
    <w:rsid w:val="00DA713C"/>
    <w:rsid w:val="00DA78E3"/>
    <w:rsid w:val="00DB038E"/>
    <w:rsid w:val="00DB045D"/>
    <w:rsid w:val="00DB07B4"/>
    <w:rsid w:val="00DB0D49"/>
    <w:rsid w:val="00DB0F51"/>
    <w:rsid w:val="00DB1AA5"/>
    <w:rsid w:val="00DB269D"/>
    <w:rsid w:val="00DB27BB"/>
    <w:rsid w:val="00DB29DA"/>
    <w:rsid w:val="00DB2AF2"/>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D3B"/>
    <w:rsid w:val="00DB6E52"/>
    <w:rsid w:val="00DB7804"/>
    <w:rsid w:val="00DB782C"/>
    <w:rsid w:val="00DB7C55"/>
    <w:rsid w:val="00DC0203"/>
    <w:rsid w:val="00DC0653"/>
    <w:rsid w:val="00DC0898"/>
    <w:rsid w:val="00DC10B9"/>
    <w:rsid w:val="00DC10E6"/>
    <w:rsid w:val="00DC11D7"/>
    <w:rsid w:val="00DC1A6E"/>
    <w:rsid w:val="00DC1A90"/>
    <w:rsid w:val="00DC1D0F"/>
    <w:rsid w:val="00DC1F58"/>
    <w:rsid w:val="00DC21CA"/>
    <w:rsid w:val="00DC2462"/>
    <w:rsid w:val="00DC260D"/>
    <w:rsid w:val="00DC29DA"/>
    <w:rsid w:val="00DC2AD6"/>
    <w:rsid w:val="00DC2B07"/>
    <w:rsid w:val="00DC307D"/>
    <w:rsid w:val="00DC31EC"/>
    <w:rsid w:val="00DC320F"/>
    <w:rsid w:val="00DC3252"/>
    <w:rsid w:val="00DC3325"/>
    <w:rsid w:val="00DC35B8"/>
    <w:rsid w:val="00DC3800"/>
    <w:rsid w:val="00DC3AEE"/>
    <w:rsid w:val="00DC3B13"/>
    <w:rsid w:val="00DC3DDB"/>
    <w:rsid w:val="00DC4447"/>
    <w:rsid w:val="00DC48DA"/>
    <w:rsid w:val="00DC501C"/>
    <w:rsid w:val="00DC548E"/>
    <w:rsid w:val="00DC5637"/>
    <w:rsid w:val="00DC577A"/>
    <w:rsid w:val="00DC5912"/>
    <w:rsid w:val="00DC5A0D"/>
    <w:rsid w:val="00DC5FEE"/>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CA"/>
    <w:rsid w:val="00DD1AD9"/>
    <w:rsid w:val="00DD1BE6"/>
    <w:rsid w:val="00DD1D1B"/>
    <w:rsid w:val="00DD1F2B"/>
    <w:rsid w:val="00DD1F9F"/>
    <w:rsid w:val="00DD2102"/>
    <w:rsid w:val="00DD2661"/>
    <w:rsid w:val="00DD2B55"/>
    <w:rsid w:val="00DD2B6B"/>
    <w:rsid w:val="00DD2D98"/>
    <w:rsid w:val="00DD328D"/>
    <w:rsid w:val="00DD34E6"/>
    <w:rsid w:val="00DD353C"/>
    <w:rsid w:val="00DD35CB"/>
    <w:rsid w:val="00DD3AE7"/>
    <w:rsid w:val="00DD4109"/>
    <w:rsid w:val="00DD4432"/>
    <w:rsid w:val="00DD475E"/>
    <w:rsid w:val="00DD49EE"/>
    <w:rsid w:val="00DD4A6B"/>
    <w:rsid w:val="00DD4BA6"/>
    <w:rsid w:val="00DD556D"/>
    <w:rsid w:val="00DD56F4"/>
    <w:rsid w:val="00DD5702"/>
    <w:rsid w:val="00DD58CE"/>
    <w:rsid w:val="00DD59F5"/>
    <w:rsid w:val="00DD5D84"/>
    <w:rsid w:val="00DD6000"/>
    <w:rsid w:val="00DD61DD"/>
    <w:rsid w:val="00DD6514"/>
    <w:rsid w:val="00DD6AF8"/>
    <w:rsid w:val="00DD6EAE"/>
    <w:rsid w:val="00DD70A6"/>
    <w:rsid w:val="00DD76A8"/>
    <w:rsid w:val="00DD7AB9"/>
    <w:rsid w:val="00DE08E8"/>
    <w:rsid w:val="00DE11BC"/>
    <w:rsid w:val="00DE1245"/>
    <w:rsid w:val="00DE19A1"/>
    <w:rsid w:val="00DE1A02"/>
    <w:rsid w:val="00DE22FF"/>
    <w:rsid w:val="00DE2BDC"/>
    <w:rsid w:val="00DE2C73"/>
    <w:rsid w:val="00DE2D53"/>
    <w:rsid w:val="00DE30AA"/>
    <w:rsid w:val="00DE3C1B"/>
    <w:rsid w:val="00DE3EE0"/>
    <w:rsid w:val="00DE4317"/>
    <w:rsid w:val="00DE4323"/>
    <w:rsid w:val="00DE4416"/>
    <w:rsid w:val="00DE4426"/>
    <w:rsid w:val="00DE4AB9"/>
    <w:rsid w:val="00DE4CC4"/>
    <w:rsid w:val="00DE5606"/>
    <w:rsid w:val="00DE580C"/>
    <w:rsid w:val="00DE5A29"/>
    <w:rsid w:val="00DE5C63"/>
    <w:rsid w:val="00DE5EA9"/>
    <w:rsid w:val="00DE6093"/>
    <w:rsid w:val="00DE6CD9"/>
    <w:rsid w:val="00DE6E28"/>
    <w:rsid w:val="00DE715E"/>
    <w:rsid w:val="00DE7B57"/>
    <w:rsid w:val="00DE7C7D"/>
    <w:rsid w:val="00DE7D68"/>
    <w:rsid w:val="00DE7F41"/>
    <w:rsid w:val="00DF0496"/>
    <w:rsid w:val="00DF05EE"/>
    <w:rsid w:val="00DF07BA"/>
    <w:rsid w:val="00DF0DAD"/>
    <w:rsid w:val="00DF0ED6"/>
    <w:rsid w:val="00DF125B"/>
    <w:rsid w:val="00DF23A2"/>
    <w:rsid w:val="00DF26C2"/>
    <w:rsid w:val="00DF2A15"/>
    <w:rsid w:val="00DF312C"/>
    <w:rsid w:val="00DF3246"/>
    <w:rsid w:val="00DF3688"/>
    <w:rsid w:val="00DF3DC6"/>
    <w:rsid w:val="00DF3E78"/>
    <w:rsid w:val="00DF4024"/>
    <w:rsid w:val="00DF41AB"/>
    <w:rsid w:val="00DF46C3"/>
    <w:rsid w:val="00DF4A0D"/>
    <w:rsid w:val="00DF4B23"/>
    <w:rsid w:val="00DF4C89"/>
    <w:rsid w:val="00DF4EF4"/>
    <w:rsid w:val="00DF5027"/>
    <w:rsid w:val="00DF52E5"/>
    <w:rsid w:val="00DF53D8"/>
    <w:rsid w:val="00DF5429"/>
    <w:rsid w:val="00DF57F0"/>
    <w:rsid w:val="00DF5BF9"/>
    <w:rsid w:val="00DF5C84"/>
    <w:rsid w:val="00DF601D"/>
    <w:rsid w:val="00DF634E"/>
    <w:rsid w:val="00DF6415"/>
    <w:rsid w:val="00DF66C5"/>
    <w:rsid w:val="00DF66EF"/>
    <w:rsid w:val="00DF684F"/>
    <w:rsid w:val="00DF6D5F"/>
    <w:rsid w:val="00DF7557"/>
    <w:rsid w:val="00DF768E"/>
    <w:rsid w:val="00DF794B"/>
    <w:rsid w:val="00DF7BE1"/>
    <w:rsid w:val="00DF7CA7"/>
    <w:rsid w:val="00DF7F6D"/>
    <w:rsid w:val="00DF7F7C"/>
    <w:rsid w:val="00DF7FD3"/>
    <w:rsid w:val="00E000DD"/>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3E"/>
    <w:rsid w:val="00E02AE8"/>
    <w:rsid w:val="00E02B23"/>
    <w:rsid w:val="00E02E8E"/>
    <w:rsid w:val="00E03614"/>
    <w:rsid w:val="00E0390A"/>
    <w:rsid w:val="00E03C44"/>
    <w:rsid w:val="00E03D6B"/>
    <w:rsid w:val="00E03DC8"/>
    <w:rsid w:val="00E03FD9"/>
    <w:rsid w:val="00E04827"/>
    <w:rsid w:val="00E0497A"/>
    <w:rsid w:val="00E04EC4"/>
    <w:rsid w:val="00E04F3B"/>
    <w:rsid w:val="00E0504D"/>
    <w:rsid w:val="00E0579D"/>
    <w:rsid w:val="00E05C80"/>
    <w:rsid w:val="00E05D7E"/>
    <w:rsid w:val="00E05E88"/>
    <w:rsid w:val="00E05F2A"/>
    <w:rsid w:val="00E065EA"/>
    <w:rsid w:val="00E0678C"/>
    <w:rsid w:val="00E0698C"/>
    <w:rsid w:val="00E06A8F"/>
    <w:rsid w:val="00E06CA6"/>
    <w:rsid w:val="00E06D9A"/>
    <w:rsid w:val="00E06FB2"/>
    <w:rsid w:val="00E07869"/>
    <w:rsid w:val="00E07AD3"/>
    <w:rsid w:val="00E07FC9"/>
    <w:rsid w:val="00E1061E"/>
    <w:rsid w:val="00E111C5"/>
    <w:rsid w:val="00E11B15"/>
    <w:rsid w:val="00E11C7E"/>
    <w:rsid w:val="00E11E5F"/>
    <w:rsid w:val="00E11ED9"/>
    <w:rsid w:val="00E11F18"/>
    <w:rsid w:val="00E12295"/>
    <w:rsid w:val="00E123E0"/>
    <w:rsid w:val="00E127C5"/>
    <w:rsid w:val="00E12844"/>
    <w:rsid w:val="00E1287F"/>
    <w:rsid w:val="00E128C5"/>
    <w:rsid w:val="00E12E92"/>
    <w:rsid w:val="00E12EF2"/>
    <w:rsid w:val="00E131B8"/>
    <w:rsid w:val="00E136E7"/>
    <w:rsid w:val="00E13767"/>
    <w:rsid w:val="00E138E5"/>
    <w:rsid w:val="00E139D0"/>
    <w:rsid w:val="00E139F6"/>
    <w:rsid w:val="00E13D0F"/>
    <w:rsid w:val="00E13D7D"/>
    <w:rsid w:val="00E13DA2"/>
    <w:rsid w:val="00E140B5"/>
    <w:rsid w:val="00E1419B"/>
    <w:rsid w:val="00E141DF"/>
    <w:rsid w:val="00E144B4"/>
    <w:rsid w:val="00E146D5"/>
    <w:rsid w:val="00E1490E"/>
    <w:rsid w:val="00E14AE7"/>
    <w:rsid w:val="00E14B03"/>
    <w:rsid w:val="00E14B3D"/>
    <w:rsid w:val="00E14D74"/>
    <w:rsid w:val="00E15064"/>
    <w:rsid w:val="00E152CE"/>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325"/>
    <w:rsid w:val="00E17585"/>
    <w:rsid w:val="00E179FA"/>
    <w:rsid w:val="00E17B1D"/>
    <w:rsid w:val="00E17B6D"/>
    <w:rsid w:val="00E17BA4"/>
    <w:rsid w:val="00E17CD5"/>
    <w:rsid w:val="00E20365"/>
    <w:rsid w:val="00E209C7"/>
    <w:rsid w:val="00E20B35"/>
    <w:rsid w:val="00E2120B"/>
    <w:rsid w:val="00E21357"/>
    <w:rsid w:val="00E219A3"/>
    <w:rsid w:val="00E21D73"/>
    <w:rsid w:val="00E22255"/>
    <w:rsid w:val="00E22B5C"/>
    <w:rsid w:val="00E22C1C"/>
    <w:rsid w:val="00E235C9"/>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AA"/>
    <w:rsid w:val="00E262BC"/>
    <w:rsid w:val="00E2652E"/>
    <w:rsid w:val="00E2669E"/>
    <w:rsid w:val="00E2691A"/>
    <w:rsid w:val="00E26B5A"/>
    <w:rsid w:val="00E26BDD"/>
    <w:rsid w:val="00E2707E"/>
    <w:rsid w:val="00E272E0"/>
    <w:rsid w:val="00E2780B"/>
    <w:rsid w:val="00E278B0"/>
    <w:rsid w:val="00E278FA"/>
    <w:rsid w:val="00E27B08"/>
    <w:rsid w:val="00E27D16"/>
    <w:rsid w:val="00E27D17"/>
    <w:rsid w:val="00E30069"/>
    <w:rsid w:val="00E30152"/>
    <w:rsid w:val="00E301A6"/>
    <w:rsid w:val="00E302C1"/>
    <w:rsid w:val="00E3033B"/>
    <w:rsid w:val="00E30586"/>
    <w:rsid w:val="00E30E4D"/>
    <w:rsid w:val="00E311B9"/>
    <w:rsid w:val="00E3123E"/>
    <w:rsid w:val="00E312CA"/>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17"/>
    <w:rsid w:val="00E3476F"/>
    <w:rsid w:val="00E3514C"/>
    <w:rsid w:val="00E351D7"/>
    <w:rsid w:val="00E356B6"/>
    <w:rsid w:val="00E35930"/>
    <w:rsid w:val="00E35ABB"/>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808"/>
    <w:rsid w:val="00E41EB0"/>
    <w:rsid w:val="00E4243C"/>
    <w:rsid w:val="00E42788"/>
    <w:rsid w:val="00E4286C"/>
    <w:rsid w:val="00E4295E"/>
    <w:rsid w:val="00E42A43"/>
    <w:rsid w:val="00E42B5B"/>
    <w:rsid w:val="00E430DA"/>
    <w:rsid w:val="00E4398A"/>
    <w:rsid w:val="00E43DB0"/>
    <w:rsid w:val="00E4413C"/>
    <w:rsid w:val="00E44392"/>
    <w:rsid w:val="00E444A4"/>
    <w:rsid w:val="00E44668"/>
    <w:rsid w:val="00E44A64"/>
    <w:rsid w:val="00E44DD6"/>
    <w:rsid w:val="00E4538F"/>
    <w:rsid w:val="00E454D0"/>
    <w:rsid w:val="00E45A38"/>
    <w:rsid w:val="00E460A9"/>
    <w:rsid w:val="00E46311"/>
    <w:rsid w:val="00E46380"/>
    <w:rsid w:val="00E4645C"/>
    <w:rsid w:val="00E46560"/>
    <w:rsid w:val="00E46653"/>
    <w:rsid w:val="00E46999"/>
    <w:rsid w:val="00E46FB0"/>
    <w:rsid w:val="00E4737F"/>
    <w:rsid w:val="00E477EE"/>
    <w:rsid w:val="00E502A7"/>
    <w:rsid w:val="00E50362"/>
    <w:rsid w:val="00E5057E"/>
    <w:rsid w:val="00E505B3"/>
    <w:rsid w:val="00E5127A"/>
    <w:rsid w:val="00E514DC"/>
    <w:rsid w:val="00E5155A"/>
    <w:rsid w:val="00E51945"/>
    <w:rsid w:val="00E51954"/>
    <w:rsid w:val="00E51A48"/>
    <w:rsid w:val="00E51CC6"/>
    <w:rsid w:val="00E51DC0"/>
    <w:rsid w:val="00E52536"/>
    <w:rsid w:val="00E52805"/>
    <w:rsid w:val="00E530C3"/>
    <w:rsid w:val="00E534A9"/>
    <w:rsid w:val="00E53E4B"/>
    <w:rsid w:val="00E54A05"/>
    <w:rsid w:val="00E54A2C"/>
    <w:rsid w:val="00E54DFA"/>
    <w:rsid w:val="00E54EB8"/>
    <w:rsid w:val="00E55A67"/>
    <w:rsid w:val="00E55E30"/>
    <w:rsid w:val="00E5637C"/>
    <w:rsid w:val="00E5668F"/>
    <w:rsid w:val="00E56829"/>
    <w:rsid w:val="00E56887"/>
    <w:rsid w:val="00E56CC7"/>
    <w:rsid w:val="00E56F01"/>
    <w:rsid w:val="00E5776B"/>
    <w:rsid w:val="00E57EE5"/>
    <w:rsid w:val="00E601C3"/>
    <w:rsid w:val="00E603F7"/>
    <w:rsid w:val="00E60407"/>
    <w:rsid w:val="00E6097B"/>
    <w:rsid w:val="00E609E0"/>
    <w:rsid w:val="00E60C1A"/>
    <w:rsid w:val="00E60FDE"/>
    <w:rsid w:val="00E61EF5"/>
    <w:rsid w:val="00E61F27"/>
    <w:rsid w:val="00E62471"/>
    <w:rsid w:val="00E62497"/>
    <w:rsid w:val="00E62AA4"/>
    <w:rsid w:val="00E62C01"/>
    <w:rsid w:val="00E633F3"/>
    <w:rsid w:val="00E63526"/>
    <w:rsid w:val="00E63D4A"/>
    <w:rsid w:val="00E63E20"/>
    <w:rsid w:val="00E643B5"/>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7123"/>
    <w:rsid w:val="00E67264"/>
    <w:rsid w:val="00E67522"/>
    <w:rsid w:val="00E6775F"/>
    <w:rsid w:val="00E677D6"/>
    <w:rsid w:val="00E67AB7"/>
    <w:rsid w:val="00E67E12"/>
    <w:rsid w:val="00E67E7C"/>
    <w:rsid w:val="00E70027"/>
    <w:rsid w:val="00E7002E"/>
    <w:rsid w:val="00E700FC"/>
    <w:rsid w:val="00E702DA"/>
    <w:rsid w:val="00E703B3"/>
    <w:rsid w:val="00E706F7"/>
    <w:rsid w:val="00E710B2"/>
    <w:rsid w:val="00E7125E"/>
    <w:rsid w:val="00E71260"/>
    <w:rsid w:val="00E71486"/>
    <w:rsid w:val="00E7151B"/>
    <w:rsid w:val="00E715BC"/>
    <w:rsid w:val="00E718CF"/>
    <w:rsid w:val="00E7190F"/>
    <w:rsid w:val="00E71A1E"/>
    <w:rsid w:val="00E71D13"/>
    <w:rsid w:val="00E7212E"/>
    <w:rsid w:val="00E721C7"/>
    <w:rsid w:val="00E7261C"/>
    <w:rsid w:val="00E72682"/>
    <w:rsid w:val="00E72810"/>
    <w:rsid w:val="00E733E5"/>
    <w:rsid w:val="00E7385D"/>
    <w:rsid w:val="00E739E3"/>
    <w:rsid w:val="00E73C6D"/>
    <w:rsid w:val="00E73F43"/>
    <w:rsid w:val="00E7441E"/>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63A"/>
    <w:rsid w:val="00E77640"/>
    <w:rsid w:val="00E776EC"/>
    <w:rsid w:val="00E77C16"/>
    <w:rsid w:val="00E77CA8"/>
    <w:rsid w:val="00E77F49"/>
    <w:rsid w:val="00E801EC"/>
    <w:rsid w:val="00E8031C"/>
    <w:rsid w:val="00E80358"/>
    <w:rsid w:val="00E8057E"/>
    <w:rsid w:val="00E80B5D"/>
    <w:rsid w:val="00E80FB8"/>
    <w:rsid w:val="00E81201"/>
    <w:rsid w:val="00E8133F"/>
    <w:rsid w:val="00E81404"/>
    <w:rsid w:val="00E820F6"/>
    <w:rsid w:val="00E828F7"/>
    <w:rsid w:val="00E82913"/>
    <w:rsid w:val="00E82BA5"/>
    <w:rsid w:val="00E82FE4"/>
    <w:rsid w:val="00E8325B"/>
    <w:rsid w:val="00E83545"/>
    <w:rsid w:val="00E835F1"/>
    <w:rsid w:val="00E836C4"/>
    <w:rsid w:val="00E83AE7"/>
    <w:rsid w:val="00E8408C"/>
    <w:rsid w:val="00E8489F"/>
    <w:rsid w:val="00E84A70"/>
    <w:rsid w:val="00E84DDC"/>
    <w:rsid w:val="00E84DDF"/>
    <w:rsid w:val="00E84E8C"/>
    <w:rsid w:val="00E84F13"/>
    <w:rsid w:val="00E85315"/>
    <w:rsid w:val="00E85324"/>
    <w:rsid w:val="00E8599C"/>
    <w:rsid w:val="00E85C8D"/>
    <w:rsid w:val="00E85CEB"/>
    <w:rsid w:val="00E85F8A"/>
    <w:rsid w:val="00E86320"/>
    <w:rsid w:val="00E863BF"/>
    <w:rsid w:val="00E86B99"/>
    <w:rsid w:val="00E86E67"/>
    <w:rsid w:val="00E87042"/>
    <w:rsid w:val="00E87268"/>
    <w:rsid w:val="00E87758"/>
    <w:rsid w:val="00E87BF9"/>
    <w:rsid w:val="00E87CBB"/>
    <w:rsid w:val="00E90527"/>
    <w:rsid w:val="00E906AB"/>
    <w:rsid w:val="00E90B20"/>
    <w:rsid w:val="00E90B66"/>
    <w:rsid w:val="00E90E45"/>
    <w:rsid w:val="00E90F6B"/>
    <w:rsid w:val="00E91269"/>
    <w:rsid w:val="00E91D6D"/>
    <w:rsid w:val="00E91E05"/>
    <w:rsid w:val="00E91FF3"/>
    <w:rsid w:val="00E92336"/>
    <w:rsid w:val="00E9237D"/>
    <w:rsid w:val="00E92649"/>
    <w:rsid w:val="00E92FFD"/>
    <w:rsid w:val="00E93012"/>
    <w:rsid w:val="00E930A6"/>
    <w:rsid w:val="00E9314E"/>
    <w:rsid w:val="00E934FE"/>
    <w:rsid w:val="00E93579"/>
    <w:rsid w:val="00E93675"/>
    <w:rsid w:val="00E93848"/>
    <w:rsid w:val="00E938B1"/>
    <w:rsid w:val="00E94550"/>
    <w:rsid w:val="00E9476D"/>
    <w:rsid w:val="00E949B3"/>
    <w:rsid w:val="00E94C74"/>
    <w:rsid w:val="00E94EBC"/>
    <w:rsid w:val="00E95216"/>
    <w:rsid w:val="00E95D12"/>
    <w:rsid w:val="00E95E8C"/>
    <w:rsid w:val="00E95EA8"/>
    <w:rsid w:val="00E962EE"/>
    <w:rsid w:val="00E963C2"/>
    <w:rsid w:val="00E96616"/>
    <w:rsid w:val="00E9688B"/>
    <w:rsid w:val="00E968D9"/>
    <w:rsid w:val="00E96CCE"/>
    <w:rsid w:val="00E96E00"/>
    <w:rsid w:val="00E96E72"/>
    <w:rsid w:val="00EA0051"/>
    <w:rsid w:val="00EA0619"/>
    <w:rsid w:val="00EA0923"/>
    <w:rsid w:val="00EA0A6D"/>
    <w:rsid w:val="00EA1006"/>
    <w:rsid w:val="00EA1661"/>
    <w:rsid w:val="00EA1931"/>
    <w:rsid w:val="00EA1A09"/>
    <w:rsid w:val="00EA1BE3"/>
    <w:rsid w:val="00EA208A"/>
    <w:rsid w:val="00EA217B"/>
    <w:rsid w:val="00EA22A9"/>
    <w:rsid w:val="00EA2E9C"/>
    <w:rsid w:val="00EA3084"/>
    <w:rsid w:val="00EA31BA"/>
    <w:rsid w:val="00EA32DA"/>
    <w:rsid w:val="00EA3443"/>
    <w:rsid w:val="00EA3A7C"/>
    <w:rsid w:val="00EA3D31"/>
    <w:rsid w:val="00EA3D4A"/>
    <w:rsid w:val="00EA3E61"/>
    <w:rsid w:val="00EA3F1C"/>
    <w:rsid w:val="00EA3F27"/>
    <w:rsid w:val="00EA3FCE"/>
    <w:rsid w:val="00EA4290"/>
    <w:rsid w:val="00EA42E6"/>
    <w:rsid w:val="00EA473C"/>
    <w:rsid w:val="00EA4748"/>
    <w:rsid w:val="00EA4A92"/>
    <w:rsid w:val="00EA4D10"/>
    <w:rsid w:val="00EA539C"/>
    <w:rsid w:val="00EA56E3"/>
    <w:rsid w:val="00EA572E"/>
    <w:rsid w:val="00EA5D9D"/>
    <w:rsid w:val="00EA5E38"/>
    <w:rsid w:val="00EA5E49"/>
    <w:rsid w:val="00EA5F44"/>
    <w:rsid w:val="00EA6276"/>
    <w:rsid w:val="00EA6429"/>
    <w:rsid w:val="00EA67A3"/>
    <w:rsid w:val="00EA6B06"/>
    <w:rsid w:val="00EA7017"/>
    <w:rsid w:val="00EA7121"/>
    <w:rsid w:val="00EA721D"/>
    <w:rsid w:val="00EA7248"/>
    <w:rsid w:val="00EA72E7"/>
    <w:rsid w:val="00EA7428"/>
    <w:rsid w:val="00EA758A"/>
    <w:rsid w:val="00EA760E"/>
    <w:rsid w:val="00EA7753"/>
    <w:rsid w:val="00EA7DC7"/>
    <w:rsid w:val="00EB0440"/>
    <w:rsid w:val="00EB09CF"/>
    <w:rsid w:val="00EB0B52"/>
    <w:rsid w:val="00EB0C3E"/>
    <w:rsid w:val="00EB1282"/>
    <w:rsid w:val="00EB1333"/>
    <w:rsid w:val="00EB149D"/>
    <w:rsid w:val="00EB14FD"/>
    <w:rsid w:val="00EB16EC"/>
    <w:rsid w:val="00EB1890"/>
    <w:rsid w:val="00EB1B25"/>
    <w:rsid w:val="00EB1C0F"/>
    <w:rsid w:val="00EB1C21"/>
    <w:rsid w:val="00EB1C6E"/>
    <w:rsid w:val="00EB1D05"/>
    <w:rsid w:val="00EB1D39"/>
    <w:rsid w:val="00EB1DA7"/>
    <w:rsid w:val="00EB205C"/>
    <w:rsid w:val="00EB216E"/>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1A"/>
    <w:rsid w:val="00EB5CB2"/>
    <w:rsid w:val="00EB5CCE"/>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FC6"/>
    <w:rsid w:val="00EC110F"/>
    <w:rsid w:val="00EC13C3"/>
    <w:rsid w:val="00EC16B5"/>
    <w:rsid w:val="00EC1737"/>
    <w:rsid w:val="00EC17BA"/>
    <w:rsid w:val="00EC1C35"/>
    <w:rsid w:val="00EC1CB2"/>
    <w:rsid w:val="00EC208E"/>
    <w:rsid w:val="00EC2220"/>
    <w:rsid w:val="00EC22B2"/>
    <w:rsid w:val="00EC23AF"/>
    <w:rsid w:val="00EC2575"/>
    <w:rsid w:val="00EC28A0"/>
    <w:rsid w:val="00EC290D"/>
    <w:rsid w:val="00EC304F"/>
    <w:rsid w:val="00EC339C"/>
    <w:rsid w:val="00EC3413"/>
    <w:rsid w:val="00EC34ED"/>
    <w:rsid w:val="00EC3517"/>
    <w:rsid w:val="00EC3AA3"/>
    <w:rsid w:val="00EC3B3B"/>
    <w:rsid w:val="00EC4678"/>
    <w:rsid w:val="00EC47FE"/>
    <w:rsid w:val="00EC4821"/>
    <w:rsid w:val="00EC48EE"/>
    <w:rsid w:val="00EC4AB7"/>
    <w:rsid w:val="00EC4AEA"/>
    <w:rsid w:val="00EC4F40"/>
    <w:rsid w:val="00EC51F3"/>
    <w:rsid w:val="00EC5423"/>
    <w:rsid w:val="00EC54CC"/>
    <w:rsid w:val="00EC55BA"/>
    <w:rsid w:val="00EC57AF"/>
    <w:rsid w:val="00EC5892"/>
    <w:rsid w:val="00EC5CA7"/>
    <w:rsid w:val="00EC5E40"/>
    <w:rsid w:val="00EC60BB"/>
    <w:rsid w:val="00EC633F"/>
    <w:rsid w:val="00EC650F"/>
    <w:rsid w:val="00EC6E4F"/>
    <w:rsid w:val="00EC7021"/>
    <w:rsid w:val="00EC71B9"/>
    <w:rsid w:val="00EC75D0"/>
    <w:rsid w:val="00EC76CA"/>
    <w:rsid w:val="00EC782C"/>
    <w:rsid w:val="00EC7D0F"/>
    <w:rsid w:val="00EC7DBE"/>
    <w:rsid w:val="00ED04D1"/>
    <w:rsid w:val="00ED06EE"/>
    <w:rsid w:val="00ED0839"/>
    <w:rsid w:val="00ED0A5B"/>
    <w:rsid w:val="00ED12A1"/>
    <w:rsid w:val="00ED12AE"/>
    <w:rsid w:val="00ED17B6"/>
    <w:rsid w:val="00ED1B9A"/>
    <w:rsid w:val="00ED1BD3"/>
    <w:rsid w:val="00ED1CFC"/>
    <w:rsid w:val="00ED25A3"/>
    <w:rsid w:val="00ED33CD"/>
    <w:rsid w:val="00ED35A0"/>
    <w:rsid w:val="00ED3714"/>
    <w:rsid w:val="00ED39DA"/>
    <w:rsid w:val="00ED4151"/>
    <w:rsid w:val="00ED43B8"/>
    <w:rsid w:val="00ED444C"/>
    <w:rsid w:val="00ED450B"/>
    <w:rsid w:val="00ED4AED"/>
    <w:rsid w:val="00ED4EE2"/>
    <w:rsid w:val="00ED5C21"/>
    <w:rsid w:val="00ED5E98"/>
    <w:rsid w:val="00ED6194"/>
    <w:rsid w:val="00ED62FC"/>
    <w:rsid w:val="00ED63E9"/>
    <w:rsid w:val="00ED651D"/>
    <w:rsid w:val="00ED66EA"/>
    <w:rsid w:val="00ED681F"/>
    <w:rsid w:val="00ED70B1"/>
    <w:rsid w:val="00ED716B"/>
    <w:rsid w:val="00ED721B"/>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2E"/>
    <w:rsid w:val="00EE3745"/>
    <w:rsid w:val="00EE387E"/>
    <w:rsid w:val="00EE3B4C"/>
    <w:rsid w:val="00EE3B88"/>
    <w:rsid w:val="00EE3F20"/>
    <w:rsid w:val="00EE44D1"/>
    <w:rsid w:val="00EE4680"/>
    <w:rsid w:val="00EE48F7"/>
    <w:rsid w:val="00EE4CB1"/>
    <w:rsid w:val="00EE53EF"/>
    <w:rsid w:val="00EE5A37"/>
    <w:rsid w:val="00EE5EAF"/>
    <w:rsid w:val="00EE5ED7"/>
    <w:rsid w:val="00EE624E"/>
    <w:rsid w:val="00EE62A1"/>
    <w:rsid w:val="00EE639E"/>
    <w:rsid w:val="00EE6734"/>
    <w:rsid w:val="00EE6825"/>
    <w:rsid w:val="00EE6994"/>
    <w:rsid w:val="00EE69C6"/>
    <w:rsid w:val="00EE6B80"/>
    <w:rsid w:val="00EE6C21"/>
    <w:rsid w:val="00EE6DF6"/>
    <w:rsid w:val="00EE7117"/>
    <w:rsid w:val="00EE71AA"/>
    <w:rsid w:val="00EE7282"/>
    <w:rsid w:val="00EE7386"/>
    <w:rsid w:val="00EE7408"/>
    <w:rsid w:val="00EE7A07"/>
    <w:rsid w:val="00EE7A56"/>
    <w:rsid w:val="00EE7E0F"/>
    <w:rsid w:val="00EF013A"/>
    <w:rsid w:val="00EF0448"/>
    <w:rsid w:val="00EF0449"/>
    <w:rsid w:val="00EF072B"/>
    <w:rsid w:val="00EF0DDD"/>
    <w:rsid w:val="00EF0E1B"/>
    <w:rsid w:val="00EF0F4A"/>
    <w:rsid w:val="00EF1009"/>
    <w:rsid w:val="00EF1498"/>
    <w:rsid w:val="00EF1572"/>
    <w:rsid w:val="00EF17FE"/>
    <w:rsid w:val="00EF18DE"/>
    <w:rsid w:val="00EF1C60"/>
    <w:rsid w:val="00EF1F7E"/>
    <w:rsid w:val="00EF21AC"/>
    <w:rsid w:val="00EF2828"/>
    <w:rsid w:val="00EF295D"/>
    <w:rsid w:val="00EF29A6"/>
    <w:rsid w:val="00EF2B06"/>
    <w:rsid w:val="00EF376D"/>
    <w:rsid w:val="00EF3776"/>
    <w:rsid w:val="00EF39A6"/>
    <w:rsid w:val="00EF3D65"/>
    <w:rsid w:val="00EF3F8D"/>
    <w:rsid w:val="00EF4125"/>
    <w:rsid w:val="00EF485C"/>
    <w:rsid w:val="00EF49D9"/>
    <w:rsid w:val="00EF4A9D"/>
    <w:rsid w:val="00EF4BFB"/>
    <w:rsid w:val="00EF4C8F"/>
    <w:rsid w:val="00EF4D4F"/>
    <w:rsid w:val="00EF4E14"/>
    <w:rsid w:val="00EF5571"/>
    <w:rsid w:val="00EF5AAF"/>
    <w:rsid w:val="00EF5BFC"/>
    <w:rsid w:val="00EF5E3E"/>
    <w:rsid w:val="00EF636C"/>
    <w:rsid w:val="00EF64F5"/>
    <w:rsid w:val="00EF672A"/>
    <w:rsid w:val="00EF6851"/>
    <w:rsid w:val="00EF69F9"/>
    <w:rsid w:val="00EF6B2B"/>
    <w:rsid w:val="00EF7451"/>
    <w:rsid w:val="00EF7648"/>
    <w:rsid w:val="00EF7794"/>
    <w:rsid w:val="00EF7A10"/>
    <w:rsid w:val="00EF7A26"/>
    <w:rsid w:val="00EF7B5A"/>
    <w:rsid w:val="00F00017"/>
    <w:rsid w:val="00F00272"/>
    <w:rsid w:val="00F00386"/>
    <w:rsid w:val="00F006C4"/>
    <w:rsid w:val="00F0098B"/>
    <w:rsid w:val="00F01219"/>
    <w:rsid w:val="00F013D6"/>
    <w:rsid w:val="00F01578"/>
    <w:rsid w:val="00F015E9"/>
    <w:rsid w:val="00F017AC"/>
    <w:rsid w:val="00F01879"/>
    <w:rsid w:val="00F01B60"/>
    <w:rsid w:val="00F01B9D"/>
    <w:rsid w:val="00F02255"/>
    <w:rsid w:val="00F02758"/>
    <w:rsid w:val="00F028AB"/>
    <w:rsid w:val="00F02ABD"/>
    <w:rsid w:val="00F02CAA"/>
    <w:rsid w:val="00F0377B"/>
    <w:rsid w:val="00F038CC"/>
    <w:rsid w:val="00F0390B"/>
    <w:rsid w:val="00F03A8E"/>
    <w:rsid w:val="00F03B2E"/>
    <w:rsid w:val="00F03BC0"/>
    <w:rsid w:val="00F03CEE"/>
    <w:rsid w:val="00F03D5C"/>
    <w:rsid w:val="00F04726"/>
    <w:rsid w:val="00F047D7"/>
    <w:rsid w:val="00F04A47"/>
    <w:rsid w:val="00F04C34"/>
    <w:rsid w:val="00F04ECD"/>
    <w:rsid w:val="00F04FFD"/>
    <w:rsid w:val="00F0519C"/>
    <w:rsid w:val="00F05869"/>
    <w:rsid w:val="00F058F2"/>
    <w:rsid w:val="00F05CE3"/>
    <w:rsid w:val="00F05DA4"/>
    <w:rsid w:val="00F06022"/>
    <w:rsid w:val="00F061FC"/>
    <w:rsid w:val="00F063BC"/>
    <w:rsid w:val="00F06435"/>
    <w:rsid w:val="00F06613"/>
    <w:rsid w:val="00F06832"/>
    <w:rsid w:val="00F06FEF"/>
    <w:rsid w:val="00F072D9"/>
    <w:rsid w:val="00F073E8"/>
    <w:rsid w:val="00F0751B"/>
    <w:rsid w:val="00F0762C"/>
    <w:rsid w:val="00F07A22"/>
    <w:rsid w:val="00F1030E"/>
    <w:rsid w:val="00F1049F"/>
    <w:rsid w:val="00F1068E"/>
    <w:rsid w:val="00F1071A"/>
    <w:rsid w:val="00F10927"/>
    <w:rsid w:val="00F109E4"/>
    <w:rsid w:val="00F10C9D"/>
    <w:rsid w:val="00F10E37"/>
    <w:rsid w:val="00F114CA"/>
    <w:rsid w:val="00F11AA7"/>
    <w:rsid w:val="00F11C73"/>
    <w:rsid w:val="00F11E29"/>
    <w:rsid w:val="00F11E39"/>
    <w:rsid w:val="00F1240C"/>
    <w:rsid w:val="00F12564"/>
    <w:rsid w:val="00F12967"/>
    <w:rsid w:val="00F129C3"/>
    <w:rsid w:val="00F129D0"/>
    <w:rsid w:val="00F12A9C"/>
    <w:rsid w:val="00F12B22"/>
    <w:rsid w:val="00F13047"/>
    <w:rsid w:val="00F137BE"/>
    <w:rsid w:val="00F13996"/>
    <w:rsid w:val="00F13C2A"/>
    <w:rsid w:val="00F14663"/>
    <w:rsid w:val="00F14815"/>
    <w:rsid w:val="00F14984"/>
    <w:rsid w:val="00F14C53"/>
    <w:rsid w:val="00F14D9A"/>
    <w:rsid w:val="00F14DF0"/>
    <w:rsid w:val="00F14E1E"/>
    <w:rsid w:val="00F15215"/>
    <w:rsid w:val="00F157E7"/>
    <w:rsid w:val="00F15B1B"/>
    <w:rsid w:val="00F15B22"/>
    <w:rsid w:val="00F15D38"/>
    <w:rsid w:val="00F15DA8"/>
    <w:rsid w:val="00F1606B"/>
    <w:rsid w:val="00F161ED"/>
    <w:rsid w:val="00F1687C"/>
    <w:rsid w:val="00F16B38"/>
    <w:rsid w:val="00F17250"/>
    <w:rsid w:val="00F17696"/>
    <w:rsid w:val="00F1788B"/>
    <w:rsid w:val="00F17CD3"/>
    <w:rsid w:val="00F2011E"/>
    <w:rsid w:val="00F20707"/>
    <w:rsid w:val="00F20831"/>
    <w:rsid w:val="00F20853"/>
    <w:rsid w:val="00F20D18"/>
    <w:rsid w:val="00F20D92"/>
    <w:rsid w:val="00F2103A"/>
    <w:rsid w:val="00F21251"/>
    <w:rsid w:val="00F213EE"/>
    <w:rsid w:val="00F21608"/>
    <w:rsid w:val="00F21DA8"/>
    <w:rsid w:val="00F22128"/>
    <w:rsid w:val="00F2221C"/>
    <w:rsid w:val="00F22827"/>
    <w:rsid w:val="00F22AE0"/>
    <w:rsid w:val="00F232E1"/>
    <w:rsid w:val="00F234E1"/>
    <w:rsid w:val="00F2388B"/>
    <w:rsid w:val="00F23BBC"/>
    <w:rsid w:val="00F23C03"/>
    <w:rsid w:val="00F23C64"/>
    <w:rsid w:val="00F24274"/>
    <w:rsid w:val="00F24CC4"/>
    <w:rsid w:val="00F2589E"/>
    <w:rsid w:val="00F25E2C"/>
    <w:rsid w:val="00F26016"/>
    <w:rsid w:val="00F2645B"/>
    <w:rsid w:val="00F26A74"/>
    <w:rsid w:val="00F26CDD"/>
    <w:rsid w:val="00F26D99"/>
    <w:rsid w:val="00F26E03"/>
    <w:rsid w:val="00F277EA"/>
    <w:rsid w:val="00F27BC2"/>
    <w:rsid w:val="00F27F70"/>
    <w:rsid w:val="00F30A80"/>
    <w:rsid w:val="00F30B13"/>
    <w:rsid w:val="00F30CAC"/>
    <w:rsid w:val="00F30DEB"/>
    <w:rsid w:val="00F30E56"/>
    <w:rsid w:val="00F30E71"/>
    <w:rsid w:val="00F30EA0"/>
    <w:rsid w:val="00F31169"/>
    <w:rsid w:val="00F31662"/>
    <w:rsid w:val="00F319AB"/>
    <w:rsid w:val="00F31F59"/>
    <w:rsid w:val="00F31FDF"/>
    <w:rsid w:val="00F32B3C"/>
    <w:rsid w:val="00F32B3F"/>
    <w:rsid w:val="00F32BA2"/>
    <w:rsid w:val="00F32BFB"/>
    <w:rsid w:val="00F32D32"/>
    <w:rsid w:val="00F33707"/>
    <w:rsid w:val="00F3391C"/>
    <w:rsid w:val="00F33A35"/>
    <w:rsid w:val="00F33AFF"/>
    <w:rsid w:val="00F33B44"/>
    <w:rsid w:val="00F33CBF"/>
    <w:rsid w:val="00F33DC1"/>
    <w:rsid w:val="00F33E72"/>
    <w:rsid w:val="00F34291"/>
    <w:rsid w:val="00F345F9"/>
    <w:rsid w:val="00F34771"/>
    <w:rsid w:val="00F348F6"/>
    <w:rsid w:val="00F34A2C"/>
    <w:rsid w:val="00F34E35"/>
    <w:rsid w:val="00F3543D"/>
    <w:rsid w:val="00F35470"/>
    <w:rsid w:val="00F35769"/>
    <w:rsid w:val="00F35965"/>
    <w:rsid w:val="00F35C3A"/>
    <w:rsid w:val="00F35FE4"/>
    <w:rsid w:val="00F3606A"/>
    <w:rsid w:val="00F362B9"/>
    <w:rsid w:val="00F36318"/>
    <w:rsid w:val="00F368CD"/>
    <w:rsid w:val="00F36A25"/>
    <w:rsid w:val="00F36F05"/>
    <w:rsid w:val="00F3712E"/>
    <w:rsid w:val="00F37210"/>
    <w:rsid w:val="00F37343"/>
    <w:rsid w:val="00F3746D"/>
    <w:rsid w:val="00F3751A"/>
    <w:rsid w:val="00F37942"/>
    <w:rsid w:val="00F37C8C"/>
    <w:rsid w:val="00F37D18"/>
    <w:rsid w:val="00F41259"/>
    <w:rsid w:val="00F415BA"/>
    <w:rsid w:val="00F41E57"/>
    <w:rsid w:val="00F42E03"/>
    <w:rsid w:val="00F42E12"/>
    <w:rsid w:val="00F42F27"/>
    <w:rsid w:val="00F42F55"/>
    <w:rsid w:val="00F436A8"/>
    <w:rsid w:val="00F437CB"/>
    <w:rsid w:val="00F43A64"/>
    <w:rsid w:val="00F43B67"/>
    <w:rsid w:val="00F43E1A"/>
    <w:rsid w:val="00F44739"/>
    <w:rsid w:val="00F4478B"/>
    <w:rsid w:val="00F44ABC"/>
    <w:rsid w:val="00F44BF7"/>
    <w:rsid w:val="00F45301"/>
    <w:rsid w:val="00F455B8"/>
    <w:rsid w:val="00F45793"/>
    <w:rsid w:val="00F4582D"/>
    <w:rsid w:val="00F4596F"/>
    <w:rsid w:val="00F45BF7"/>
    <w:rsid w:val="00F45C65"/>
    <w:rsid w:val="00F45CF6"/>
    <w:rsid w:val="00F46C88"/>
    <w:rsid w:val="00F47019"/>
    <w:rsid w:val="00F4703A"/>
    <w:rsid w:val="00F471C9"/>
    <w:rsid w:val="00F47527"/>
    <w:rsid w:val="00F47A62"/>
    <w:rsid w:val="00F47D54"/>
    <w:rsid w:val="00F47F8A"/>
    <w:rsid w:val="00F50209"/>
    <w:rsid w:val="00F50367"/>
    <w:rsid w:val="00F50619"/>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C08"/>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82"/>
    <w:rsid w:val="00F55F5C"/>
    <w:rsid w:val="00F56082"/>
    <w:rsid w:val="00F56137"/>
    <w:rsid w:val="00F561A0"/>
    <w:rsid w:val="00F56462"/>
    <w:rsid w:val="00F56763"/>
    <w:rsid w:val="00F56A33"/>
    <w:rsid w:val="00F56F75"/>
    <w:rsid w:val="00F56FFE"/>
    <w:rsid w:val="00F57798"/>
    <w:rsid w:val="00F5787C"/>
    <w:rsid w:val="00F57A93"/>
    <w:rsid w:val="00F57DD6"/>
    <w:rsid w:val="00F57EF3"/>
    <w:rsid w:val="00F60171"/>
    <w:rsid w:val="00F601EB"/>
    <w:rsid w:val="00F60698"/>
    <w:rsid w:val="00F606C7"/>
    <w:rsid w:val="00F6091E"/>
    <w:rsid w:val="00F60EF0"/>
    <w:rsid w:val="00F61107"/>
    <w:rsid w:val="00F6193D"/>
    <w:rsid w:val="00F61A95"/>
    <w:rsid w:val="00F624AE"/>
    <w:rsid w:val="00F62558"/>
    <w:rsid w:val="00F62995"/>
    <w:rsid w:val="00F634C2"/>
    <w:rsid w:val="00F635E0"/>
    <w:rsid w:val="00F64574"/>
    <w:rsid w:val="00F64916"/>
    <w:rsid w:val="00F65C72"/>
    <w:rsid w:val="00F66CF1"/>
    <w:rsid w:val="00F671E7"/>
    <w:rsid w:val="00F673AA"/>
    <w:rsid w:val="00F677A7"/>
    <w:rsid w:val="00F67AD2"/>
    <w:rsid w:val="00F67D83"/>
    <w:rsid w:val="00F67DA1"/>
    <w:rsid w:val="00F67F4C"/>
    <w:rsid w:val="00F700A4"/>
    <w:rsid w:val="00F70179"/>
    <w:rsid w:val="00F70210"/>
    <w:rsid w:val="00F70444"/>
    <w:rsid w:val="00F70895"/>
    <w:rsid w:val="00F7095E"/>
    <w:rsid w:val="00F709DD"/>
    <w:rsid w:val="00F70B33"/>
    <w:rsid w:val="00F70C94"/>
    <w:rsid w:val="00F70CFE"/>
    <w:rsid w:val="00F70E78"/>
    <w:rsid w:val="00F711B8"/>
    <w:rsid w:val="00F714F6"/>
    <w:rsid w:val="00F7164D"/>
    <w:rsid w:val="00F7180B"/>
    <w:rsid w:val="00F71AA2"/>
    <w:rsid w:val="00F71B15"/>
    <w:rsid w:val="00F71B7A"/>
    <w:rsid w:val="00F71C7C"/>
    <w:rsid w:val="00F71D6B"/>
    <w:rsid w:val="00F71D82"/>
    <w:rsid w:val="00F725B6"/>
    <w:rsid w:val="00F727CB"/>
    <w:rsid w:val="00F72BCA"/>
    <w:rsid w:val="00F72C6D"/>
    <w:rsid w:val="00F72D49"/>
    <w:rsid w:val="00F73108"/>
    <w:rsid w:val="00F73559"/>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23"/>
    <w:rsid w:val="00F7605D"/>
    <w:rsid w:val="00F763F4"/>
    <w:rsid w:val="00F765AC"/>
    <w:rsid w:val="00F7670D"/>
    <w:rsid w:val="00F76A83"/>
    <w:rsid w:val="00F76B45"/>
    <w:rsid w:val="00F76E5A"/>
    <w:rsid w:val="00F76E7A"/>
    <w:rsid w:val="00F770D1"/>
    <w:rsid w:val="00F770EA"/>
    <w:rsid w:val="00F771F3"/>
    <w:rsid w:val="00F77246"/>
    <w:rsid w:val="00F7734B"/>
    <w:rsid w:val="00F776D1"/>
    <w:rsid w:val="00F77996"/>
    <w:rsid w:val="00F77C17"/>
    <w:rsid w:val="00F77DE0"/>
    <w:rsid w:val="00F80043"/>
    <w:rsid w:val="00F80161"/>
    <w:rsid w:val="00F801AF"/>
    <w:rsid w:val="00F80258"/>
    <w:rsid w:val="00F80625"/>
    <w:rsid w:val="00F80C08"/>
    <w:rsid w:val="00F80C5A"/>
    <w:rsid w:val="00F80FAC"/>
    <w:rsid w:val="00F8100A"/>
    <w:rsid w:val="00F81252"/>
    <w:rsid w:val="00F813AB"/>
    <w:rsid w:val="00F81C7E"/>
    <w:rsid w:val="00F82487"/>
    <w:rsid w:val="00F82626"/>
    <w:rsid w:val="00F82959"/>
    <w:rsid w:val="00F82B8E"/>
    <w:rsid w:val="00F82DD9"/>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064"/>
    <w:rsid w:val="00F8508F"/>
    <w:rsid w:val="00F850D4"/>
    <w:rsid w:val="00F85203"/>
    <w:rsid w:val="00F85488"/>
    <w:rsid w:val="00F855E7"/>
    <w:rsid w:val="00F85788"/>
    <w:rsid w:val="00F85A2B"/>
    <w:rsid w:val="00F85A53"/>
    <w:rsid w:val="00F85C47"/>
    <w:rsid w:val="00F86173"/>
    <w:rsid w:val="00F8656C"/>
    <w:rsid w:val="00F8670C"/>
    <w:rsid w:val="00F86D97"/>
    <w:rsid w:val="00F86E41"/>
    <w:rsid w:val="00F86E47"/>
    <w:rsid w:val="00F8718A"/>
    <w:rsid w:val="00F87397"/>
    <w:rsid w:val="00F87459"/>
    <w:rsid w:val="00F8757D"/>
    <w:rsid w:val="00F87819"/>
    <w:rsid w:val="00F87AA4"/>
    <w:rsid w:val="00F87E5C"/>
    <w:rsid w:val="00F900E3"/>
    <w:rsid w:val="00F90167"/>
    <w:rsid w:val="00F901D2"/>
    <w:rsid w:val="00F90E4F"/>
    <w:rsid w:val="00F919CE"/>
    <w:rsid w:val="00F9201A"/>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3B8"/>
    <w:rsid w:val="00F959E5"/>
    <w:rsid w:val="00F95E6D"/>
    <w:rsid w:val="00F95F17"/>
    <w:rsid w:val="00F962D9"/>
    <w:rsid w:val="00F9744A"/>
    <w:rsid w:val="00F97638"/>
    <w:rsid w:val="00F97904"/>
    <w:rsid w:val="00F97B14"/>
    <w:rsid w:val="00F97F7B"/>
    <w:rsid w:val="00F97FF5"/>
    <w:rsid w:val="00FA0046"/>
    <w:rsid w:val="00FA04C6"/>
    <w:rsid w:val="00FA0577"/>
    <w:rsid w:val="00FA0972"/>
    <w:rsid w:val="00FA157D"/>
    <w:rsid w:val="00FA1692"/>
    <w:rsid w:val="00FA193C"/>
    <w:rsid w:val="00FA26D2"/>
    <w:rsid w:val="00FA2833"/>
    <w:rsid w:val="00FA29F6"/>
    <w:rsid w:val="00FA3059"/>
    <w:rsid w:val="00FA305B"/>
    <w:rsid w:val="00FA3395"/>
    <w:rsid w:val="00FA3731"/>
    <w:rsid w:val="00FA3B98"/>
    <w:rsid w:val="00FA3DC8"/>
    <w:rsid w:val="00FA4C46"/>
    <w:rsid w:val="00FA521E"/>
    <w:rsid w:val="00FA521F"/>
    <w:rsid w:val="00FA5634"/>
    <w:rsid w:val="00FA566D"/>
    <w:rsid w:val="00FA574F"/>
    <w:rsid w:val="00FA5912"/>
    <w:rsid w:val="00FA5EA8"/>
    <w:rsid w:val="00FA5F0C"/>
    <w:rsid w:val="00FA6122"/>
    <w:rsid w:val="00FA693B"/>
    <w:rsid w:val="00FA69A3"/>
    <w:rsid w:val="00FA6D51"/>
    <w:rsid w:val="00FA7654"/>
    <w:rsid w:val="00FA768E"/>
    <w:rsid w:val="00FA7A20"/>
    <w:rsid w:val="00FA7C72"/>
    <w:rsid w:val="00FA7FD5"/>
    <w:rsid w:val="00FB0053"/>
    <w:rsid w:val="00FB00E1"/>
    <w:rsid w:val="00FB02C6"/>
    <w:rsid w:val="00FB0953"/>
    <w:rsid w:val="00FB0AB0"/>
    <w:rsid w:val="00FB124E"/>
    <w:rsid w:val="00FB1438"/>
    <w:rsid w:val="00FB1CEC"/>
    <w:rsid w:val="00FB1DC2"/>
    <w:rsid w:val="00FB1F0A"/>
    <w:rsid w:val="00FB228C"/>
    <w:rsid w:val="00FB238D"/>
    <w:rsid w:val="00FB252A"/>
    <w:rsid w:val="00FB2709"/>
    <w:rsid w:val="00FB2C62"/>
    <w:rsid w:val="00FB2CF4"/>
    <w:rsid w:val="00FB3553"/>
    <w:rsid w:val="00FB37E6"/>
    <w:rsid w:val="00FB3907"/>
    <w:rsid w:val="00FB3923"/>
    <w:rsid w:val="00FB3F48"/>
    <w:rsid w:val="00FB44AD"/>
    <w:rsid w:val="00FB4ECF"/>
    <w:rsid w:val="00FB4FE3"/>
    <w:rsid w:val="00FB566E"/>
    <w:rsid w:val="00FB57C3"/>
    <w:rsid w:val="00FB5A04"/>
    <w:rsid w:val="00FB5B33"/>
    <w:rsid w:val="00FB5C56"/>
    <w:rsid w:val="00FB5DCC"/>
    <w:rsid w:val="00FB5E2A"/>
    <w:rsid w:val="00FB698D"/>
    <w:rsid w:val="00FB6D69"/>
    <w:rsid w:val="00FB6EF3"/>
    <w:rsid w:val="00FB706D"/>
    <w:rsid w:val="00FB7357"/>
    <w:rsid w:val="00FB7410"/>
    <w:rsid w:val="00FB748F"/>
    <w:rsid w:val="00FB74C9"/>
    <w:rsid w:val="00FB751A"/>
    <w:rsid w:val="00FB7919"/>
    <w:rsid w:val="00FB7B95"/>
    <w:rsid w:val="00FB7FC8"/>
    <w:rsid w:val="00FC00F6"/>
    <w:rsid w:val="00FC08C7"/>
    <w:rsid w:val="00FC12AB"/>
    <w:rsid w:val="00FC15DD"/>
    <w:rsid w:val="00FC1614"/>
    <w:rsid w:val="00FC16CE"/>
    <w:rsid w:val="00FC1769"/>
    <w:rsid w:val="00FC1803"/>
    <w:rsid w:val="00FC18A9"/>
    <w:rsid w:val="00FC1976"/>
    <w:rsid w:val="00FC1A8D"/>
    <w:rsid w:val="00FC1E9E"/>
    <w:rsid w:val="00FC1F49"/>
    <w:rsid w:val="00FC1F92"/>
    <w:rsid w:val="00FC21A4"/>
    <w:rsid w:val="00FC224C"/>
    <w:rsid w:val="00FC2427"/>
    <w:rsid w:val="00FC2460"/>
    <w:rsid w:val="00FC2582"/>
    <w:rsid w:val="00FC266E"/>
    <w:rsid w:val="00FC26A8"/>
    <w:rsid w:val="00FC26D3"/>
    <w:rsid w:val="00FC2C22"/>
    <w:rsid w:val="00FC36BD"/>
    <w:rsid w:val="00FC3BAC"/>
    <w:rsid w:val="00FC3E33"/>
    <w:rsid w:val="00FC3E3B"/>
    <w:rsid w:val="00FC5262"/>
    <w:rsid w:val="00FC52B1"/>
    <w:rsid w:val="00FC534D"/>
    <w:rsid w:val="00FC55AF"/>
    <w:rsid w:val="00FC5FEA"/>
    <w:rsid w:val="00FC601B"/>
    <w:rsid w:val="00FC62CD"/>
    <w:rsid w:val="00FC6D0F"/>
    <w:rsid w:val="00FC70D5"/>
    <w:rsid w:val="00FC7139"/>
    <w:rsid w:val="00FC73ED"/>
    <w:rsid w:val="00FC7465"/>
    <w:rsid w:val="00FC76FF"/>
    <w:rsid w:val="00FC7BA7"/>
    <w:rsid w:val="00FC7C36"/>
    <w:rsid w:val="00FD0308"/>
    <w:rsid w:val="00FD0A98"/>
    <w:rsid w:val="00FD0AF8"/>
    <w:rsid w:val="00FD0C81"/>
    <w:rsid w:val="00FD0EBA"/>
    <w:rsid w:val="00FD108D"/>
    <w:rsid w:val="00FD11A1"/>
    <w:rsid w:val="00FD12BE"/>
    <w:rsid w:val="00FD1AA8"/>
    <w:rsid w:val="00FD23C3"/>
    <w:rsid w:val="00FD2578"/>
    <w:rsid w:val="00FD29B6"/>
    <w:rsid w:val="00FD2B54"/>
    <w:rsid w:val="00FD2DC1"/>
    <w:rsid w:val="00FD2FC8"/>
    <w:rsid w:val="00FD320B"/>
    <w:rsid w:val="00FD35CE"/>
    <w:rsid w:val="00FD3B02"/>
    <w:rsid w:val="00FD3BD6"/>
    <w:rsid w:val="00FD3BE0"/>
    <w:rsid w:val="00FD46A7"/>
    <w:rsid w:val="00FD4D09"/>
    <w:rsid w:val="00FD4F48"/>
    <w:rsid w:val="00FD4F87"/>
    <w:rsid w:val="00FD4FFB"/>
    <w:rsid w:val="00FD51AA"/>
    <w:rsid w:val="00FD56DE"/>
    <w:rsid w:val="00FD5729"/>
    <w:rsid w:val="00FD5D4E"/>
    <w:rsid w:val="00FD5FA4"/>
    <w:rsid w:val="00FD6037"/>
    <w:rsid w:val="00FD6138"/>
    <w:rsid w:val="00FD61D3"/>
    <w:rsid w:val="00FD6272"/>
    <w:rsid w:val="00FD62FD"/>
    <w:rsid w:val="00FD6463"/>
    <w:rsid w:val="00FD65F6"/>
    <w:rsid w:val="00FD6839"/>
    <w:rsid w:val="00FD6E19"/>
    <w:rsid w:val="00FD6E70"/>
    <w:rsid w:val="00FD722A"/>
    <w:rsid w:val="00FD727A"/>
    <w:rsid w:val="00FD7497"/>
    <w:rsid w:val="00FD76FC"/>
    <w:rsid w:val="00FD778E"/>
    <w:rsid w:val="00FE0009"/>
    <w:rsid w:val="00FE00EC"/>
    <w:rsid w:val="00FE0275"/>
    <w:rsid w:val="00FE04B7"/>
    <w:rsid w:val="00FE05A4"/>
    <w:rsid w:val="00FE0C01"/>
    <w:rsid w:val="00FE137F"/>
    <w:rsid w:val="00FE143A"/>
    <w:rsid w:val="00FE1BE1"/>
    <w:rsid w:val="00FE1C10"/>
    <w:rsid w:val="00FE255B"/>
    <w:rsid w:val="00FE2932"/>
    <w:rsid w:val="00FE2D47"/>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6F9"/>
    <w:rsid w:val="00FF0ACB"/>
    <w:rsid w:val="00FF0D0E"/>
    <w:rsid w:val="00FF0E8A"/>
    <w:rsid w:val="00FF0ECD"/>
    <w:rsid w:val="00FF100B"/>
    <w:rsid w:val="00FF13BD"/>
    <w:rsid w:val="00FF1852"/>
    <w:rsid w:val="00FF19C2"/>
    <w:rsid w:val="00FF1F50"/>
    <w:rsid w:val="00FF273C"/>
    <w:rsid w:val="00FF295F"/>
    <w:rsid w:val="00FF2998"/>
    <w:rsid w:val="00FF3438"/>
    <w:rsid w:val="00FF385E"/>
    <w:rsid w:val="00FF3BEC"/>
    <w:rsid w:val="00FF3CF7"/>
    <w:rsid w:val="00FF3D63"/>
    <w:rsid w:val="00FF3E2A"/>
    <w:rsid w:val="00FF3F22"/>
    <w:rsid w:val="00FF4FFD"/>
    <w:rsid w:val="00FF5304"/>
    <w:rsid w:val="00FF5355"/>
    <w:rsid w:val="00FF540B"/>
    <w:rsid w:val="00FF5AD0"/>
    <w:rsid w:val="00FF63A5"/>
    <w:rsid w:val="00FF63F2"/>
    <w:rsid w:val="00FF688D"/>
    <w:rsid w:val="00FF6AEB"/>
    <w:rsid w:val="00FF6C28"/>
    <w:rsid w:val="00FF6D9B"/>
    <w:rsid w:val="00FF6EF2"/>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1FDED119-5024-45DD-AB23-F908F2A00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2826"/>
    <w:rPr>
      <w:rFonts w:ascii="Times New Roman" w:eastAsia="MS Gothic" w:hAnsi="Times New Roman"/>
      <w:sz w:val="24"/>
      <w:lang w:val="en-GB"/>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Heading 2 Char,H2 Char,h2 Char,Header 2,Header2,22,heading2,2nd level,H21,H22,H23,H24,H25,R2,E2,†berschrift 2,õberschrift 2"/>
    <w:basedOn w:val="Normal"/>
    <w:next w:val="Normal"/>
    <w:link w:val="Heading2Char1"/>
    <w:uiPriority w:val="9"/>
    <w:qFormat/>
    <w:pPr>
      <w:keepNext/>
      <w:spacing w:line="480" w:lineRule="auto"/>
      <w:outlineLvl w:val="1"/>
    </w:pPr>
    <w:rPr>
      <w:rFonts w:ascii="Arial" w:hAnsi="Arial"/>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uiPriority w:val="9"/>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Normal"/>
    <w:next w:val="Normal"/>
    <w:link w:val="Heading4Char"/>
    <w:uiPriority w:val="9"/>
    <w:qFormat/>
    <w:pPr>
      <w:keepNext/>
      <w:jc w:val="right"/>
      <w:outlineLvl w:val="3"/>
    </w:pPr>
    <w:rPr>
      <w:rFonts w:ascii="Arial" w:hAnsi="Arial"/>
      <w:i/>
    </w:rPr>
  </w:style>
  <w:style w:type="paragraph" w:styleId="Heading5">
    <w:name w:val="heading 5"/>
    <w:aliases w:val="H5,h5,Heading5"/>
    <w:basedOn w:val="Normal"/>
    <w:next w:val="Normal"/>
    <w:link w:val="Heading5Char"/>
    <w:uiPriority w:val="9"/>
    <w:qFormat/>
    <w:pPr>
      <w:keepNext/>
      <w:spacing w:line="360" w:lineRule="auto"/>
      <w:outlineLvl w:val="4"/>
    </w:pPr>
    <w:rPr>
      <w:sz w:val="26"/>
      <w:u w:val="single"/>
    </w:rPr>
  </w:style>
  <w:style w:type="paragraph" w:styleId="Heading6">
    <w:name w:val="heading 6"/>
    <w:basedOn w:val="Normal"/>
    <w:next w:val="Normal"/>
    <w:link w:val="Heading6Char"/>
    <w:uiPriority w:val="9"/>
    <w:qFormat/>
    <w:pPr>
      <w:spacing w:before="240" w:after="60"/>
      <w:outlineLvl w:val="5"/>
    </w:pPr>
    <w:rPr>
      <w:i/>
      <w:sz w:val="22"/>
    </w:rPr>
  </w:style>
  <w:style w:type="paragraph" w:styleId="Heading7">
    <w:name w:val="heading 7"/>
    <w:basedOn w:val="Normal"/>
    <w:next w:val="Normal"/>
    <w:link w:val="Heading7Char"/>
    <w:uiPriority w:val="9"/>
    <w:qFormat/>
    <w:pPr>
      <w:spacing w:before="240" w:after="60"/>
      <w:outlineLvl w:val="6"/>
    </w:pPr>
    <w:rPr>
      <w:rFonts w:ascii="Arial" w:hAnsi="Arial"/>
    </w:rPr>
  </w:style>
  <w:style w:type="paragraph" w:styleId="Heading8">
    <w:name w:val="heading 8"/>
    <w:aliases w:val="Table Heading"/>
    <w:basedOn w:val="Normal"/>
    <w:next w:val="Normal"/>
    <w:link w:val="Heading8Char"/>
    <w:uiPriority w:val="9"/>
    <w:qFormat/>
    <w:pPr>
      <w:spacing w:before="240" w:after="60"/>
      <w:outlineLvl w:val="7"/>
    </w:pPr>
    <w:rPr>
      <w:rFonts w:ascii="Arial" w:hAnsi="Arial"/>
      <w:i/>
    </w:rPr>
  </w:style>
  <w:style w:type="paragraph" w:styleId="Heading9">
    <w:name w:val="heading 9"/>
    <w:aliases w:val="Figure Heading,FH"/>
    <w:basedOn w:val="Normal"/>
    <w:next w:val="Normal"/>
    <w:link w:val="Heading9Char"/>
    <w:uiPriority w:val="9"/>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pPr>
      <w:tabs>
        <w:tab w:val="num" w:pos="360"/>
      </w:tabs>
      <w:spacing w:before="360" w:after="240"/>
      <w:ind w:left="360" w:hanging="360"/>
      <w:outlineLvl w:val="9"/>
    </w:pPr>
    <w:rPr>
      <w:rFonts w:ascii="Times New Roman" w:hAnsi="Times New Roman"/>
      <w:sz w:val="32"/>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pPr>
      <w:spacing w:after="120"/>
    </w:pPr>
  </w:style>
  <w:style w:type="paragraph" w:styleId="BodyTextIndent">
    <w:name w:val="Body Text Indent"/>
    <w:basedOn w:val="Normal"/>
    <w:link w:val="BodyTextIndentChar"/>
    <w:uiPriority w:val="99"/>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iPriority w:val="99"/>
    <w:pPr>
      <w:widowControl w:val="0"/>
    </w:pPr>
    <w:rPr>
      <w:rFonts w:ascii="Arial" w:eastAsia="MS Mincho" w:hAnsi="Arial"/>
      <w:b/>
      <w:noProof/>
      <w:sz w:val="18"/>
      <w:lang w:eastAsia="x-non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Normal"/>
    <w:link w:val="THChar"/>
    <w:qFormat/>
    <w:pPr>
      <w:keepNext/>
      <w:keepLines/>
      <w:spacing w:before="60" w:after="180"/>
      <w:jc w:val="center"/>
    </w:pPr>
    <w:rPr>
      <w:rFonts w:ascii="Arial" w:hAnsi="Arial"/>
      <w:b/>
    </w:rPr>
  </w:style>
  <w:style w:type="paragraph" w:customStyle="1" w:styleId="B1">
    <w:name w:val="B1"/>
    <w:basedOn w:val="List"/>
    <w:link w:val="B1Char"/>
    <w:qFormat/>
  </w:style>
  <w:style w:type="paragraph" w:styleId="List">
    <w:name w:val="List"/>
    <w:basedOn w:val="Normal"/>
    <w:link w:val="ListChar"/>
    <w:pPr>
      <w:spacing w:after="180"/>
      <w:ind w:left="568" w:hanging="284"/>
    </w:pPr>
  </w:style>
  <w:style w:type="paragraph" w:customStyle="1" w:styleId="EQ">
    <w:name w:val="EQ"/>
    <w:basedOn w:val="Normal"/>
    <w:next w:val="Normal"/>
    <w:uiPriority w:val="99"/>
    <w:qFormat/>
    <w:pPr>
      <w:keepLines/>
      <w:tabs>
        <w:tab w:val="center" w:pos="4536"/>
        <w:tab w:val="right" w:pos="9072"/>
      </w:tabs>
      <w:spacing w:after="180"/>
    </w:pPr>
    <w:rPr>
      <w:noProof/>
    </w:rPr>
  </w:style>
  <w:style w:type="paragraph" w:customStyle="1" w:styleId="lptext">
    <w:name w:val="lˆptext"/>
    <w:basedOn w:val="Normal"/>
    <w:uiPriority w:val="99"/>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ind w:left="454" w:hanging="454"/>
    </w:pPr>
    <w:rPr>
      <w:sz w:val="16"/>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pPr>
      <w:spacing w:before="120" w:after="120"/>
    </w:pPr>
    <w:rPr>
      <w:b/>
    </w:rPr>
  </w:style>
  <w:style w:type="paragraph" w:customStyle="1" w:styleId="a">
    <w:name w:val="佐藤２"/>
    <w:basedOn w:val="Normal"/>
    <w:uiPriority w:val="99"/>
    <w:pPr>
      <w:numPr>
        <w:numId w:val="3"/>
      </w:numPr>
      <w:spacing w:after="180"/>
    </w:pPr>
  </w:style>
  <w:style w:type="paragraph" w:styleId="BodyTextIndent2">
    <w:name w:val="Body Text Indent 2"/>
    <w:basedOn w:val="Normal"/>
    <w:link w:val="BodyTextIndent2Char"/>
    <w:uiPriority w:val="99"/>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pPr>
      <w:tabs>
        <w:tab w:val="clear" w:pos="360"/>
      </w:tabs>
      <w:spacing w:after="60"/>
      <w:ind w:left="1080" w:hanging="357"/>
    </w:pPr>
    <w:rPr>
      <w:rFonts w:ascii="Arial" w:hAnsi="Arial"/>
    </w:rPr>
  </w:style>
  <w:style w:type="paragraph" w:styleId="ListBullet">
    <w:name w:val="List Bullet"/>
    <w:basedOn w:val="Normal"/>
    <w:autoRedefine/>
    <w:uiPriority w:val="99"/>
    <w:pPr>
      <w:numPr>
        <w:numId w:val="1"/>
      </w:numPr>
    </w:pPr>
  </w:style>
  <w:style w:type="paragraph" w:customStyle="1" w:styleId="ListBulletLast">
    <w:name w:val="List Bullet Last"/>
    <w:aliases w:val="lbl"/>
    <w:basedOn w:val="ListBullet"/>
    <w:next w:val="BodyText"/>
    <w:uiPriority w:val="99"/>
    <w:pPr>
      <w:tabs>
        <w:tab w:val="clear" w:pos="360"/>
      </w:tabs>
      <w:spacing w:after="240"/>
      <w:ind w:left="714" w:hanging="357"/>
    </w:pPr>
    <w:rPr>
      <w:rFonts w:ascii="Arial" w:hAnsi="Arial"/>
    </w:rPr>
  </w:style>
  <w:style w:type="paragraph" w:styleId="Footer">
    <w:name w:val="footer"/>
    <w:basedOn w:val="Normal"/>
    <w:link w:val="FooterChar"/>
    <w:uiPriority w:val="99"/>
    <w:pPr>
      <w:tabs>
        <w:tab w:val="center" w:pos="4536"/>
        <w:tab w:val="right" w:pos="9072"/>
      </w:tabs>
      <w:spacing w:before="120"/>
    </w:pPr>
    <w:rPr>
      <w:lang w:val="de-DE"/>
    </w:rPr>
  </w:style>
  <w:style w:type="paragraph" w:styleId="List2">
    <w:name w:val="List 2"/>
    <w:basedOn w:val="List"/>
    <w:link w:val="List2Char"/>
    <w:pPr>
      <w:ind w:left="851"/>
    </w:pPr>
  </w:style>
  <w:style w:type="paragraph" w:customStyle="1" w:styleId="TitleText">
    <w:name w:val="Title Text"/>
    <w:basedOn w:val="Normal"/>
    <w:next w:val="Normal"/>
    <w:uiPriority w:val="99"/>
    <w:pPr>
      <w:spacing w:after="220"/>
    </w:pPr>
    <w:rPr>
      <w:rFonts w:ascii="Arial" w:hAnsi="Arial"/>
      <w:b/>
      <w:sz w:val="22"/>
    </w:rPr>
  </w:style>
  <w:style w:type="paragraph" w:styleId="Title">
    <w:name w:val="Title"/>
    <w:aliases w:val="Heading 31"/>
    <w:basedOn w:val="Normal"/>
    <w:link w:val="TitleChar1"/>
    <w:qFormat/>
    <w:pPr>
      <w:jc w:val="center"/>
    </w:pPr>
    <w:rPr>
      <w:rFonts w:ascii="Arial" w:hAnsi="Arial"/>
      <w:b/>
    </w:rPr>
  </w:style>
  <w:style w:type="paragraph" w:styleId="TableofFigures">
    <w:name w:val="table of figures"/>
    <w:basedOn w:val="TOC1"/>
    <w:next w:val="Normal"/>
    <w:uiPriority w:val="99"/>
    <w:semiHidden/>
    <w:pPr>
      <w:tabs>
        <w:tab w:val="right" w:leader="dot" w:pos="9360"/>
      </w:tabs>
      <w:spacing w:before="120" w:after="120"/>
    </w:pPr>
    <w:rPr>
      <w:caps/>
    </w:rPr>
  </w:style>
  <w:style w:type="paragraph" w:styleId="TOC1">
    <w:name w:val="toc 1"/>
    <w:aliases w:val="Observation TOC2"/>
    <w:basedOn w:val="Normal"/>
    <w:next w:val="Normal"/>
    <w:autoRedefine/>
    <w:uiPriority w:val="39"/>
  </w:style>
  <w:style w:type="character" w:styleId="PageNumber">
    <w:name w:val="page number"/>
    <w:rPr>
      <w:rFonts w:eastAsia="Times New Roman"/>
      <w:noProof w:val="0"/>
      <w:kern w:val="2"/>
      <w:sz w:val="21"/>
      <w:lang w:val="en-GB"/>
    </w:rPr>
  </w:style>
  <w:style w:type="paragraph" w:styleId="BodyText3">
    <w:name w:val="Body Text 3"/>
    <w:basedOn w:val="Normal"/>
    <w:link w:val="BodyText3Char"/>
    <w:uiPriority w:val="99"/>
    <w:pPr>
      <w:jc w:val="both"/>
    </w:pPr>
  </w:style>
  <w:style w:type="paragraph" w:customStyle="1" w:styleId="TableText">
    <w:name w:val="Table_Text"/>
    <w:basedOn w:val="Normal"/>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BodyText"/>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pPr>
      <w:overflowPunct w:val="0"/>
      <w:autoSpaceDE w:val="0"/>
      <w:autoSpaceDN w:val="0"/>
      <w:adjustRightInd w:val="0"/>
      <w:textAlignment w:val="baseline"/>
    </w:pPr>
  </w:style>
  <w:style w:type="paragraph" w:customStyle="1" w:styleId="B3">
    <w:name w:val="B3"/>
    <w:basedOn w:val="List3"/>
    <w:link w:val="B3Char"/>
    <w:pPr>
      <w:overflowPunct w:val="0"/>
      <w:autoSpaceDE w:val="0"/>
      <w:autoSpaceDN w:val="0"/>
      <w:adjustRightInd w:val="0"/>
      <w:spacing w:after="180"/>
      <w:ind w:leftChars="0" w:left="1135" w:firstLineChars="0" w:hanging="284"/>
      <w:textAlignment w:val="baseline"/>
    </w:pPr>
  </w:style>
  <w:style w:type="paragraph" w:styleId="List3">
    <w:name w:val="List 3"/>
    <w:basedOn w:val="Normal"/>
    <w:link w:val="List3Char"/>
    <w:pPr>
      <w:ind w:leftChars="400" w:left="100" w:hangingChars="200" w:hanging="200"/>
    </w:pPr>
  </w:style>
  <w:style w:type="paragraph" w:customStyle="1" w:styleId="RecCCITT">
    <w:name w:val="Rec_CCITT_#"/>
    <w:basedOn w:val="Normal"/>
    <w:uiPriority w:val="99"/>
    <w:pPr>
      <w:keepNext/>
      <w:keepLines/>
      <w:spacing w:after="180"/>
    </w:pPr>
    <w:rPr>
      <w:b/>
    </w:rPr>
  </w:style>
  <w:style w:type="character" w:styleId="Hyperlink">
    <w:name w:val="Hyperlink"/>
    <w:uiPriority w:val="99"/>
    <w:rPr>
      <w:rFonts w:eastAsia="Times New Roman"/>
      <w:noProof w:val="0"/>
      <w:color w:val="0000FF"/>
      <w:kern w:val="2"/>
      <w:sz w:val="21"/>
      <w:u w:val="single"/>
      <w:lang w:val="en-GB"/>
    </w:rPr>
  </w:style>
  <w:style w:type="character" w:styleId="FollowedHyperlink">
    <w:name w:val="FollowedHyperlink"/>
    <w:uiPriority w:val="99"/>
    <w:rPr>
      <w:rFonts w:eastAsia="Times New Roman"/>
      <w:noProof w:val="0"/>
      <w:color w:val="800080"/>
      <w:kern w:val="2"/>
      <w:sz w:val="21"/>
      <w:u w:val="single"/>
      <w:lang w:val="en-GB"/>
    </w:rPr>
  </w:style>
  <w:style w:type="character" w:styleId="CommentReference">
    <w:name w:val="annotation reference"/>
    <w:uiPriority w:val="99"/>
    <w:qFormat/>
    <w:rPr>
      <w:rFonts w:eastAsia="Times New Roman"/>
      <w:noProof w:val="0"/>
      <w:kern w:val="2"/>
      <w:sz w:val="16"/>
      <w:lang w:val="en-GB"/>
    </w:rPr>
  </w:style>
  <w:style w:type="paragraph" w:styleId="BalloonText">
    <w:name w:val="Balloon Text"/>
    <w:basedOn w:val="Normal"/>
    <w:link w:val="BalloonTextChar"/>
    <w:uiPriority w:val="99"/>
    <w:rPr>
      <w:rFonts w:ascii="Arial" w:hAnsi="Arial"/>
      <w:sz w:val="18"/>
    </w:rPr>
  </w:style>
  <w:style w:type="paragraph" w:customStyle="1" w:styleId="Reference">
    <w:name w:val="Reference"/>
    <w:basedOn w:val="Normal"/>
    <w:link w:val="ReferenceChar"/>
    <w:qFormat/>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uiPriority w:val="99"/>
    <w:semiHidden/>
    <w:qFormat/>
    <w:rPr>
      <w:sz w:val="20"/>
    </w:rPr>
  </w:style>
  <w:style w:type="paragraph" w:customStyle="1" w:styleId="HTMLBody">
    <w:name w:val="HTML Body"/>
    <w:uiPriority w:val="99"/>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Pr>
      <w:rFonts w:eastAsia="MS Gothic"/>
      <w:b/>
      <w:noProof w:val="0"/>
      <w:kern w:val="2"/>
      <w:sz w:val="24"/>
      <w:lang w:val="en-GB"/>
    </w:rPr>
  </w:style>
  <w:style w:type="paragraph" w:customStyle="1" w:styleId="Normal1CharChar">
    <w:name w:val="Normal1 Char Char"/>
    <w:uiPriority w:val="99"/>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uiPriority w:val="99"/>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uiPriority w:val="99"/>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locked/>
    <w:rsid w:val="0086665A"/>
    <w:rPr>
      <w:rFonts w:ascii="Arial" w:hAnsi="Arial"/>
      <w:b/>
      <w:noProof/>
      <w:sz w:val="18"/>
      <w:lang w:val="en-GB"/>
    </w:rPr>
  </w:style>
  <w:style w:type="paragraph" w:styleId="Revision">
    <w:name w:val="Revision"/>
    <w:hidden/>
    <w:uiPriority w:val="99"/>
    <w:semiHidden/>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表段落"/>
    <w:basedOn w:val="Normal"/>
    <w:link w:val="ListParagraphChar"/>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列出段落 Char,1st level - Bullet List Paragraph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MS Gothic" w:hAnsi="Arial"/>
      <w:b/>
      <w:sz w:val="24"/>
      <w:lang w:val="en-GB"/>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lang w:val="en-US"/>
    </w:rPr>
  </w:style>
  <w:style w:type="character" w:customStyle="1" w:styleId="NoteHeadingChar">
    <w:name w:val="Note Heading Char"/>
    <w:basedOn w:val="DefaultParagraphFont"/>
    <w:link w:val="NoteHeading"/>
    <w:rsid w:val="00384D66"/>
    <w:rPr>
      <w:rFonts w:ascii="Times New Roman" w:eastAsia="MS Gothic" w:hAnsi="Times New Roman"/>
      <w:b/>
      <w:color w:val="FF0000"/>
      <w:sz w:val="24"/>
      <w:szCs w:val="21"/>
    </w:rPr>
  </w:style>
  <w:style w:type="paragraph" w:styleId="Closing">
    <w:name w:val="Closing"/>
    <w:basedOn w:val="Normal"/>
    <w:link w:val="ClosingChar"/>
    <w:rsid w:val="00384D66"/>
    <w:pPr>
      <w:jc w:val="right"/>
    </w:pPr>
    <w:rPr>
      <w:b/>
      <w:color w:val="FF0000"/>
      <w:szCs w:val="21"/>
      <w:lang w:val="en-US"/>
    </w:rPr>
  </w:style>
  <w:style w:type="character" w:customStyle="1" w:styleId="ClosingChar">
    <w:name w:val="Closing Char"/>
    <w:basedOn w:val="DefaultParagraphFont"/>
    <w:link w:val="Closing"/>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uiPriority w:val="9"/>
    <w:rsid w:val="00A757FE"/>
    <w:rPr>
      <w:rFonts w:ascii="Arial" w:eastAsia="MS Gothic" w:hAnsi="Arial"/>
      <w:kern w:val="28"/>
      <w:sz w:val="28"/>
      <w:lang w:val="en-GB"/>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link w:val="Heading2"/>
    <w:rsid w:val="00A757FE"/>
    <w:rPr>
      <w:rFonts w:ascii="Arial" w:eastAsia="MS Gothic" w:hAnsi="Arial"/>
      <w:sz w:val="24"/>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A757FE"/>
    <w:rPr>
      <w:rFonts w:ascii="Arial" w:eastAsia="MS Gothic" w:hAnsi="Arial"/>
      <w:sz w:val="24"/>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A757FE"/>
    <w:rPr>
      <w:rFonts w:ascii="Arial" w:eastAsia="MS Gothic" w:hAnsi="Arial"/>
      <w:i/>
      <w:sz w:val="24"/>
      <w:lang w:val="en-GB"/>
    </w:rPr>
  </w:style>
  <w:style w:type="character" w:customStyle="1" w:styleId="Heading5Char">
    <w:name w:val="Heading 5 Char"/>
    <w:aliases w:val="H5 Char,h5 Char,Heading5 Char"/>
    <w:basedOn w:val="DefaultParagraphFont"/>
    <w:link w:val="Heading5"/>
    <w:uiPriority w:val="9"/>
    <w:rsid w:val="00A757FE"/>
    <w:rPr>
      <w:rFonts w:ascii="Times New Roman" w:eastAsia="MS Gothic" w:hAnsi="Times New Roman"/>
      <w:sz w:val="26"/>
      <w:u w:val="single"/>
      <w:lang w:val="en-GB"/>
    </w:rPr>
  </w:style>
  <w:style w:type="character" w:customStyle="1" w:styleId="Heading6Char">
    <w:name w:val="Heading 6 Char"/>
    <w:basedOn w:val="DefaultParagraphFont"/>
    <w:link w:val="Heading6"/>
    <w:uiPriority w:val="9"/>
    <w:rsid w:val="00A757FE"/>
    <w:rPr>
      <w:rFonts w:ascii="Times New Roman" w:eastAsia="MS Gothic" w:hAnsi="Times New Roman"/>
      <w:i/>
      <w:sz w:val="22"/>
      <w:lang w:val="en-GB"/>
    </w:rPr>
  </w:style>
  <w:style w:type="character" w:customStyle="1" w:styleId="Heading7Char">
    <w:name w:val="Heading 7 Char"/>
    <w:basedOn w:val="DefaultParagraphFont"/>
    <w:link w:val="Heading7"/>
    <w:uiPriority w:val="9"/>
    <w:rsid w:val="00A757FE"/>
    <w:rPr>
      <w:rFonts w:ascii="Arial" w:eastAsia="MS Gothic" w:hAnsi="Arial"/>
      <w:sz w:val="24"/>
      <w:lang w:val="en-GB"/>
    </w:rPr>
  </w:style>
  <w:style w:type="character" w:customStyle="1" w:styleId="Heading8Char">
    <w:name w:val="Heading 8 Char"/>
    <w:aliases w:val="Table Heading Char"/>
    <w:basedOn w:val="DefaultParagraphFont"/>
    <w:link w:val="Heading8"/>
    <w:uiPriority w:val="9"/>
    <w:rsid w:val="00A757FE"/>
    <w:rPr>
      <w:rFonts w:ascii="Arial" w:eastAsia="MS Gothic" w:hAnsi="Arial"/>
      <w:i/>
      <w:sz w:val="24"/>
      <w:lang w:val="en-GB"/>
    </w:rPr>
  </w:style>
  <w:style w:type="character" w:customStyle="1" w:styleId="Heading9Char">
    <w:name w:val="Heading 9 Char"/>
    <w:aliases w:val="Figure Heading Char,FH Char"/>
    <w:basedOn w:val="DefaultParagraphFont"/>
    <w:link w:val="Heading9"/>
    <w:uiPriority w:val="9"/>
    <w:rsid w:val="00A757FE"/>
    <w:rPr>
      <w:rFonts w:ascii="Arial" w:eastAsia="MS Gothic" w:hAnsi="Arial"/>
      <w:b/>
      <w:i/>
      <w:sz w:val="18"/>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DefaultParagraphFont"/>
    <w:uiPriority w:val="9"/>
    <w:rsid w:val="00A757FE"/>
    <w:rPr>
      <w:rFonts w:asciiTheme="majorHAnsi" w:eastAsiaTheme="majorEastAsia" w:hAnsiTheme="majorHAnsi" w:cstheme="majorBidi"/>
      <w:sz w:val="24"/>
      <w:szCs w:val="24"/>
      <w:lang w:eastAsia="en-US"/>
    </w:rPr>
  </w:style>
  <w:style w:type="character" w:customStyle="1" w:styleId="21">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DefaultParagraphFont"/>
    <w:semiHidden/>
    <w:rsid w:val="00A757FE"/>
    <w:rPr>
      <w:rFonts w:asciiTheme="majorHAnsi" w:eastAsiaTheme="majorEastAsia" w:hAnsiTheme="majorHAnsi" w:cstheme="majorBidi"/>
      <w:lang w:eastAsia="en-US"/>
    </w:rPr>
  </w:style>
  <w:style w:type="character" w:customStyle="1" w:styleId="31">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DefaultParagraphFont"/>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A757FE"/>
    <w:rPr>
      <w:rFonts w:eastAsiaTheme="minorEastAsia"/>
      <w:b/>
      <w:bCs/>
      <w:lang w:eastAsia="en-US"/>
    </w:rPr>
  </w:style>
  <w:style w:type="character" w:customStyle="1" w:styleId="51">
    <w:name w:val="見出し 5 (文字)1"/>
    <w:aliases w:val="h5 (文字)1,Heading5 (文字)1,H5 (文字)1"/>
    <w:basedOn w:val="DefaultParagraphFont"/>
    <w:semiHidden/>
    <w:rsid w:val="00A757FE"/>
    <w:rPr>
      <w:rFonts w:asciiTheme="majorHAnsi" w:eastAsiaTheme="majorEastAsia" w:hAnsiTheme="majorHAnsi" w:cstheme="majorBidi"/>
      <w:lang w:eastAsia="en-US"/>
    </w:rPr>
  </w:style>
  <w:style w:type="paragraph" w:styleId="HTMLPreformatted">
    <w:name w:val="HTML Preformatted"/>
    <w:basedOn w:val="Normal"/>
    <w:link w:val="HTMLPreformattedChar"/>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PreformattedChar">
    <w:name w:val="HTML Preformatted Char"/>
    <w:basedOn w:val="DefaultParagraphFont"/>
    <w:link w:val="HTMLPreformatted"/>
    <w:semiHidden/>
    <w:rsid w:val="00A757FE"/>
    <w:rPr>
      <w:rFonts w:ascii="Courier New" w:eastAsia="Batang" w:hAnsi="Courier New" w:cs="Courier New"/>
      <w:lang w:eastAsia="ko-KR"/>
    </w:rPr>
  </w:style>
  <w:style w:type="character" w:customStyle="1" w:styleId="810">
    <w:name w:val="見出し 8 (文字)1"/>
    <w:aliases w:val="Table Heading (文字)1"/>
    <w:basedOn w:val="DefaultParagraphFont"/>
    <w:semiHidden/>
    <w:rsid w:val="00A757FE"/>
    <w:rPr>
      <w:rFonts w:eastAsiaTheme="minorEastAsia"/>
      <w:lang w:eastAsia="en-US"/>
    </w:rPr>
  </w:style>
  <w:style w:type="character" w:customStyle="1" w:styleId="91">
    <w:name w:val="見出し 9 (文字)1"/>
    <w:aliases w:val="Figure Heading (文字)1,FH (文字)1"/>
    <w:basedOn w:val="DefaultParagraphFont"/>
    <w:uiPriority w:val="9"/>
    <w:semiHidden/>
    <w:rsid w:val="00A757FE"/>
    <w:rPr>
      <w:rFonts w:eastAsiaTheme="minorEastAsia"/>
      <w:lang w:eastAsia="en-US"/>
    </w:rPr>
  </w:style>
  <w:style w:type="paragraph" w:styleId="Index1">
    <w:name w:val="index 1"/>
    <w:basedOn w:val="Normal"/>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Index2">
    <w:name w:val="index 2"/>
    <w:basedOn w:val="Index1"/>
    <w:autoRedefine/>
    <w:uiPriority w:val="99"/>
    <w:semiHidden/>
    <w:unhideWhenUsed/>
    <w:rsid w:val="00A757FE"/>
    <w:pPr>
      <w:ind w:left="284"/>
    </w:pPr>
  </w:style>
  <w:style w:type="paragraph" w:styleId="TOC2">
    <w:name w:val="toc 2"/>
    <w:basedOn w:val="TOC1"/>
    <w:autoRedefine/>
    <w:uiPriority w:val="39"/>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unhideWhenUsed/>
    <w:rsid w:val="00A757FE"/>
    <w:pPr>
      <w:ind w:left="1134" w:hanging="1134"/>
    </w:pPr>
  </w:style>
  <w:style w:type="paragraph" w:styleId="TOC4">
    <w:name w:val="toc 4"/>
    <w:basedOn w:val="TOC3"/>
    <w:autoRedefine/>
    <w:uiPriority w:val="39"/>
    <w:semiHidden/>
    <w:unhideWhenUsed/>
    <w:rsid w:val="00A757FE"/>
    <w:pPr>
      <w:ind w:left="1418" w:hanging="1418"/>
    </w:pPr>
  </w:style>
  <w:style w:type="paragraph" w:styleId="TOC5">
    <w:name w:val="toc 5"/>
    <w:basedOn w:val="TOC4"/>
    <w:autoRedefine/>
    <w:uiPriority w:val="39"/>
    <w:semiHidden/>
    <w:unhideWhenUsed/>
    <w:rsid w:val="00A757FE"/>
    <w:pPr>
      <w:ind w:left="1701" w:hanging="1701"/>
    </w:pPr>
  </w:style>
  <w:style w:type="paragraph" w:styleId="TOC6">
    <w:name w:val="toc 6"/>
    <w:basedOn w:val="TOC5"/>
    <w:next w:val="Normal"/>
    <w:autoRedefine/>
    <w:uiPriority w:val="39"/>
    <w:semiHidden/>
    <w:unhideWhenUsed/>
    <w:rsid w:val="00A757FE"/>
    <w:pPr>
      <w:ind w:left="1985" w:hanging="1985"/>
    </w:pPr>
  </w:style>
  <w:style w:type="paragraph" w:styleId="TOC7">
    <w:name w:val="toc 7"/>
    <w:basedOn w:val="TOC6"/>
    <w:next w:val="Normal"/>
    <w:autoRedefine/>
    <w:uiPriority w:val="39"/>
    <w:semiHidden/>
    <w:unhideWhenUsed/>
    <w:rsid w:val="00A757FE"/>
    <w:pPr>
      <w:ind w:left="2268" w:hanging="2268"/>
    </w:pPr>
  </w:style>
  <w:style w:type="paragraph" w:styleId="TOC8">
    <w:name w:val="toc 8"/>
    <w:basedOn w:val="TOC1"/>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757FE"/>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rsid w:val="00A757FE"/>
    <w:pPr>
      <w:widowControl w:val="0"/>
      <w:ind w:firstLine="420"/>
      <w:jc w:val="both"/>
    </w:pPr>
    <w:rPr>
      <w:rFonts w:eastAsiaTheme="minorEastAsia"/>
      <w:kern w:val="2"/>
      <w:sz w:val="21"/>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A757FE"/>
    <w:rPr>
      <w:rFonts w:ascii="Times New Roman" w:eastAsia="MS Gothic" w:hAnsi="Times New Roman"/>
      <w:sz w:val="16"/>
      <w:lang w:val="en-GB"/>
    </w:rPr>
  </w:style>
  <w:style w:type="character" w:customStyle="1" w:styleId="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A757FE"/>
    <w:rPr>
      <w:rFonts w:ascii="Times New Roman" w:eastAsiaTheme="minorEastAsia" w:hAnsi="Times New Roman"/>
      <w:lang w:val="en-GB" w:eastAsia="en-US"/>
    </w:rPr>
  </w:style>
  <w:style w:type="character" w:customStyle="1" w:styleId="CommentTextChar">
    <w:name w:val="Comment Text Char"/>
    <w:basedOn w:val="DefaultParagraphFont"/>
    <w:link w:val="CommentText"/>
    <w:uiPriority w:val="99"/>
    <w:semiHidden/>
    <w:qFormat/>
    <w:rsid w:val="00A757FE"/>
    <w:rPr>
      <w:rFonts w:ascii="Times New Roman" w:eastAsia="MS Gothic" w:hAnsi="Times New Roman"/>
      <w:lang w:val="en-GB"/>
    </w:rPr>
  </w:style>
  <w:style w:type="character" w:customStyle="1" w:styleId="10">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semiHidden/>
    <w:rsid w:val="00A757FE"/>
    <w:rPr>
      <w:rFonts w:ascii="Times New Roman" w:eastAsiaTheme="minorEastAsia" w:hAnsi="Times New Roman"/>
      <w:lang w:val="en-GB" w:eastAsia="en-US"/>
    </w:rPr>
  </w:style>
  <w:style w:type="character" w:customStyle="1" w:styleId="FooterChar">
    <w:name w:val="Footer Char"/>
    <w:basedOn w:val="DefaultParagraphFont"/>
    <w:link w:val="Footer"/>
    <w:uiPriority w:val="99"/>
    <w:rsid w:val="00A757FE"/>
    <w:rPr>
      <w:rFonts w:ascii="Times New Roman" w:eastAsia="MS Gothic" w:hAnsi="Times New Roman"/>
      <w:sz w:val="24"/>
      <w:lang w:val="de-DE"/>
    </w:rPr>
  </w:style>
  <w:style w:type="paragraph" w:styleId="IndexHeading">
    <w:name w:val="index heading"/>
    <w:basedOn w:val="Normal"/>
    <w:next w:val="Normal"/>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locked/>
    <w:rsid w:val="00A757FE"/>
    <w:rPr>
      <w:rFonts w:ascii="Times New Roman" w:eastAsia="MS Gothic" w:hAnsi="Times New Roman"/>
      <w:b/>
      <w:sz w:val="24"/>
      <w:lang w:val="en-GB"/>
    </w:rPr>
  </w:style>
  <w:style w:type="character" w:customStyle="1" w:styleId="ListChar">
    <w:name w:val="List Char"/>
    <w:link w:val="List"/>
    <w:locked/>
    <w:rsid w:val="00A757FE"/>
    <w:rPr>
      <w:rFonts w:ascii="Times New Roman" w:eastAsia="MS Gothic" w:hAnsi="Times New Roman"/>
      <w:sz w:val="24"/>
      <w:lang w:val="en-GB"/>
    </w:rPr>
  </w:style>
  <w:style w:type="paragraph" w:styleId="ListNumber">
    <w:name w:val="List Number"/>
    <w:basedOn w:val="List"/>
    <w:uiPriority w:val="99"/>
    <w:unhideWhenUsed/>
    <w:rsid w:val="00A757FE"/>
    <w:pPr>
      <w:overflowPunct w:val="0"/>
      <w:autoSpaceDE w:val="0"/>
      <w:autoSpaceDN w:val="0"/>
      <w:adjustRightInd w:val="0"/>
    </w:pPr>
    <w:rPr>
      <w:rFonts w:ascii="Times" w:eastAsia="MS Mincho" w:hAnsi="Times"/>
      <w:sz w:val="20"/>
      <w:lang w:val="en-US"/>
    </w:rPr>
  </w:style>
  <w:style w:type="character" w:customStyle="1" w:styleId="List2Char">
    <w:name w:val="List 2 Char"/>
    <w:link w:val="List2"/>
    <w:locked/>
    <w:rsid w:val="00A757FE"/>
    <w:rPr>
      <w:rFonts w:ascii="Times New Roman" w:eastAsia="MS Gothic" w:hAnsi="Times New Roman"/>
      <w:sz w:val="24"/>
      <w:lang w:val="en-GB"/>
    </w:rPr>
  </w:style>
  <w:style w:type="character" w:customStyle="1" w:styleId="List3Char">
    <w:name w:val="List 3 Char"/>
    <w:link w:val="List3"/>
    <w:locked/>
    <w:rsid w:val="00A757FE"/>
    <w:rPr>
      <w:rFonts w:ascii="Times New Roman" w:eastAsia="MS Gothic" w:hAnsi="Times New Roman"/>
      <w:sz w:val="24"/>
      <w:lang w:val="en-GB"/>
    </w:rPr>
  </w:style>
  <w:style w:type="paragraph" w:styleId="List4">
    <w:name w:val="List 4"/>
    <w:basedOn w:val="List3"/>
    <w:uiPriority w:val="99"/>
    <w:unhideWhenUsed/>
    <w:rsid w:val="00A757F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List5">
    <w:name w:val="List 5"/>
    <w:basedOn w:val="List4"/>
    <w:uiPriority w:val="99"/>
    <w:unhideWhenUsed/>
    <w:rsid w:val="00A757FE"/>
    <w:pPr>
      <w:ind w:left="1702"/>
    </w:pPr>
  </w:style>
  <w:style w:type="paragraph" w:styleId="ListBullet3">
    <w:name w:val="List Bullet 3"/>
    <w:basedOn w:val="ListBullet2"/>
    <w:uiPriority w:val="99"/>
    <w:semiHidden/>
    <w:unhideWhenUsed/>
    <w:rsid w:val="00A757F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ListBullet4">
    <w:name w:val="List Bullet 4"/>
    <w:basedOn w:val="ListBullet3"/>
    <w:uiPriority w:val="99"/>
    <w:semiHidden/>
    <w:unhideWhenUsed/>
    <w:rsid w:val="00A757FE"/>
    <w:pPr>
      <w:ind w:left="1418"/>
    </w:pPr>
  </w:style>
  <w:style w:type="paragraph" w:styleId="ListBullet5">
    <w:name w:val="List Bullet 5"/>
    <w:basedOn w:val="ListBullet4"/>
    <w:uiPriority w:val="99"/>
    <w:semiHidden/>
    <w:unhideWhenUsed/>
    <w:rsid w:val="00A757FE"/>
    <w:pPr>
      <w:ind w:left="1702"/>
    </w:pPr>
  </w:style>
  <w:style w:type="paragraph" w:styleId="ListNumber2">
    <w:name w:val="List Number 2"/>
    <w:basedOn w:val="ListNumber"/>
    <w:uiPriority w:val="99"/>
    <w:semiHidden/>
    <w:unhideWhenUsed/>
    <w:rsid w:val="00A757FE"/>
    <w:pPr>
      <w:ind w:left="851"/>
    </w:pPr>
  </w:style>
  <w:style w:type="paragraph" w:styleId="ListNumber3">
    <w:name w:val="List Number 3"/>
    <w:basedOn w:val="Normal"/>
    <w:uiPriority w:val="99"/>
    <w:semiHidden/>
    <w:unhideWhenUsed/>
    <w:rsid w:val="00A757FE"/>
    <w:pPr>
      <w:numPr>
        <w:numId w:val="7"/>
      </w:numPr>
      <w:overflowPunct w:val="0"/>
      <w:autoSpaceDE w:val="0"/>
      <w:autoSpaceDN w:val="0"/>
      <w:adjustRightInd w:val="0"/>
      <w:spacing w:after="180"/>
    </w:pPr>
    <w:rPr>
      <w:rFonts w:eastAsiaTheme="minorEastAsia"/>
      <w:sz w:val="20"/>
      <w:lang w:eastAsia="en-US"/>
    </w:rPr>
  </w:style>
  <w:style w:type="character" w:customStyle="1" w:styleId="TitleChar1">
    <w:name w:val="Title Char1"/>
    <w:aliases w:val="Heading 31 Char"/>
    <w:basedOn w:val="DefaultParagraphFont"/>
    <w:link w:val="Title"/>
    <w:locked/>
    <w:rsid w:val="00A757FE"/>
    <w:rPr>
      <w:rFonts w:ascii="Arial" w:eastAsia="MS Gothic" w:hAnsi="Arial"/>
      <w:b/>
      <w:sz w:val="24"/>
      <w:lang w:val="en-GB"/>
    </w:rPr>
  </w:style>
  <w:style w:type="character" w:customStyle="1" w:styleId="12">
    <w:name w:val="表題 (文字)1"/>
    <w:aliases w:val="Heading 31 (文字)1"/>
    <w:basedOn w:val="DefaultParagraphFont"/>
    <w:rsid w:val="00A757FE"/>
    <w:rPr>
      <w:rFonts w:asciiTheme="majorHAnsi" w:eastAsia="MS Gothic" w:hAnsiTheme="majorHAnsi" w:cstheme="majorBidi"/>
      <w:sz w:val="32"/>
      <w:szCs w:val="32"/>
      <w:lang w:val="en-GB"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A757FE"/>
    <w:rPr>
      <w:rFonts w:ascii="Times New Roman" w:eastAsia="MS Gothic" w:hAnsi="Times New Roman"/>
      <w:sz w:val="24"/>
      <w:lang w:val="en-GB"/>
    </w:rPr>
  </w:style>
  <w:style w:type="character" w:customStyle="1" w:styleId="1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DefaultParagraphFont"/>
    <w:semiHidden/>
    <w:rsid w:val="00A757FE"/>
    <w:rPr>
      <w:rFonts w:ascii="Times New Roman" w:eastAsiaTheme="minorEastAsia" w:hAnsi="Times New Roman"/>
      <w:lang w:val="en-GB" w:eastAsia="en-US"/>
    </w:rPr>
  </w:style>
  <w:style w:type="character" w:customStyle="1" w:styleId="a1">
    <w:name w:val="本文インデント (文字)"/>
    <w:basedOn w:val="DefaultParagraphFont"/>
    <w:uiPriority w:val="99"/>
    <w:semiHidden/>
    <w:rsid w:val="00A757FE"/>
    <w:rPr>
      <w:rFonts w:ascii="Times New Roman" w:eastAsiaTheme="minorEastAsia" w:hAnsi="Times New Roman"/>
      <w:lang w:eastAsia="zh-CN"/>
    </w:rPr>
  </w:style>
  <w:style w:type="paragraph" w:styleId="ListContinue2">
    <w:name w:val="List Continue 2"/>
    <w:basedOn w:val="Normal"/>
    <w:uiPriority w:val="99"/>
    <w:semiHidden/>
    <w:unhideWhenUsed/>
    <w:rsid w:val="00A757FE"/>
    <w:pPr>
      <w:spacing w:after="180"/>
      <w:ind w:leftChars="400" w:left="850"/>
    </w:pPr>
    <w:rPr>
      <w:rFonts w:eastAsia="MS Mincho"/>
      <w:sz w:val="20"/>
    </w:rPr>
  </w:style>
  <w:style w:type="paragraph" w:styleId="Subtitle">
    <w:name w:val="Subtitle"/>
    <w:basedOn w:val="Normal"/>
    <w:next w:val="Normal"/>
    <w:link w:val="SubtitleChar"/>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SubtitleChar">
    <w:name w:val="Subtitle Char"/>
    <w:basedOn w:val="DefaultParagraphFont"/>
    <w:link w:val="Subtitle"/>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Date">
    <w:name w:val="Date"/>
    <w:basedOn w:val="Normal"/>
    <w:next w:val="Normal"/>
    <w:link w:val="DateChar"/>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DateChar">
    <w:name w:val="Date Char"/>
    <w:basedOn w:val="DefaultParagraphFont"/>
    <w:link w:val="Date"/>
    <w:uiPriority w:val="99"/>
    <w:rsid w:val="00A757FE"/>
    <w:rPr>
      <w:rFonts w:ascii="Times New Roman" w:eastAsiaTheme="minorEastAsia" w:hAnsi="Times New Roman"/>
      <w:lang w:val="en-GB" w:eastAsia="en-GB"/>
    </w:rPr>
  </w:style>
  <w:style w:type="paragraph" w:styleId="BodyTextFirstIndent2">
    <w:name w:val="Body Text First Indent 2"/>
    <w:basedOn w:val="BodyTextIndent"/>
    <w:link w:val="BodyTextFirstIndent2Char"/>
    <w:uiPriority w:val="99"/>
    <w:semiHidden/>
    <w:unhideWhenUsed/>
    <w:rsid w:val="00A757FE"/>
    <w:pPr>
      <w:spacing w:after="180"/>
      <w:ind w:leftChars="400" w:left="851" w:firstLineChars="100" w:firstLine="210"/>
    </w:pPr>
    <w:rPr>
      <w:rFonts w:eastAsia="MS Mincho"/>
      <w:sz w:val="20"/>
      <w:lang w:eastAsia="en-US"/>
    </w:rPr>
  </w:style>
  <w:style w:type="character" w:customStyle="1" w:styleId="BodyTextIndentChar">
    <w:name w:val="Body Text Indent Char"/>
    <w:basedOn w:val="DefaultParagraphFont"/>
    <w:link w:val="BodyTextIndent"/>
    <w:uiPriority w:val="99"/>
    <w:rsid w:val="00A757FE"/>
    <w:rPr>
      <w:rFonts w:ascii="Times New Roman" w:eastAsia="MS Gothic" w:hAnsi="Times New Roman"/>
      <w:sz w:val="24"/>
      <w:lang w:val="en-GB"/>
    </w:rPr>
  </w:style>
  <w:style w:type="character" w:customStyle="1" w:styleId="BodyTextFirstIndent2Char">
    <w:name w:val="Body Text First Indent 2 Char"/>
    <w:basedOn w:val="BodyTextIndentChar"/>
    <w:link w:val="BodyTextFirstIndent2"/>
    <w:uiPriority w:val="99"/>
    <w:semiHidden/>
    <w:rsid w:val="00A757FE"/>
    <w:rPr>
      <w:rFonts w:ascii="Times New Roman" w:eastAsia="MS Gothic" w:hAnsi="Times New Roman"/>
      <w:sz w:val="24"/>
      <w:lang w:val="en-GB" w:eastAsia="en-US"/>
    </w:rPr>
  </w:style>
  <w:style w:type="paragraph" w:styleId="BodyText2">
    <w:name w:val="Body Text 2"/>
    <w:basedOn w:val="Normal"/>
    <w:link w:val="BodyText2Char"/>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BodyText2Char">
    <w:name w:val="Body Text 2 Char"/>
    <w:basedOn w:val="DefaultParagraphFont"/>
    <w:link w:val="BodyText2"/>
    <w:uiPriority w:val="99"/>
    <w:semiHidden/>
    <w:rsid w:val="00A757FE"/>
    <w:rPr>
      <w:rFonts w:ascii="Times New Roman" w:eastAsiaTheme="minorEastAsia" w:hAnsi="Times New Roman"/>
      <w:kern w:val="2"/>
      <w:sz w:val="21"/>
      <w:lang w:val="x-none" w:eastAsia="x-none"/>
    </w:rPr>
  </w:style>
  <w:style w:type="character" w:customStyle="1" w:styleId="BodyText3Char">
    <w:name w:val="Body Text 3 Char"/>
    <w:basedOn w:val="DefaultParagraphFont"/>
    <w:link w:val="BodyText3"/>
    <w:uiPriority w:val="99"/>
    <w:rsid w:val="00A757FE"/>
    <w:rPr>
      <w:rFonts w:ascii="Times New Roman" w:eastAsia="MS Gothic" w:hAnsi="Times New Roman"/>
      <w:sz w:val="24"/>
      <w:lang w:val="en-GB"/>
    </w:rPr>
  </w:style>
  <w:style w:type="character" w:customStyle="1" w:styleId="BodyTextIndent2Char">
    <w:name w:val="Body Text Indent 2 Char"/>
    <w:basedOn w:val="DefaultParagraphFont"/>
    <w:link w:val="BodyTextIndent2"/>
    <w:uiPriority w:val="99"/>
    <w:rsid w:val="00A757FE"/>
    <w:rPr>
      <w:rFonts w:ascii="Times New Roman" w:eastAsia="MS Gothic" w:hAnsi="Times New Roman"/>
      <w:kern w:val="2"/>
      <w:sz w:val="24"/>
      <w:lang w:val="en-GB"/>
    </w:rPr>
  </w:style>
  <w:style w:type="paragraph" w:styleId="BodyTextIndent3">
    <w:name w:val="Body Text Indent 3"/>
    <w:basedOn w:val="Normal"/>
    <w:link w:val="BodyTextIndent3Char"/>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BodyTextIndent3Char">
    <w:name w:val="Body Text Indent 3 Char"/>
    <w:basedOn w:val="DefaultParagraphFont"/>
    <w:link w:val="BodyTextIndent3"/>
    <w:uiPriority w:val="99"/>
    <w:semiHidden/>
    <w:rsid w:val="00A757FE"/>
    <w:rPr>
      <w:rFonts w:ascii="Times New Roman" w:eastAsiaTheme="minorEastAsia" w:hAnsi="Times New Roman"/>
    </w:rPr>
  </w:style>
  <w:style w:type="character" w:customStyle="1" w:styleId="DocumentMapChar">
    <w:name w:val="Document Map Char"/>
    <w:basedOn w:val="DefaultParagraphFont"/>
    <w:link w:val="DocumentMap"/>
    <w:uiPriority w:val="99"/>
    <w:semiHidden/>
    <w:rsid w:val="00A757FE"/>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A757FE"/>
    <w:rPr>
      <w:rFonts w:ascii="Courier New" w:eastAsia="MS Gothic" w:hAnsi="Courier New"/>
      <w:sz w:val="24"/>
      <w:lang w:val="en-GB"/>
    </w:rPr>
  </w:style>
  <w:style w:type="character" w:customStyle="1" w:styleId="CommentSubjectChar">
    <w:name w:val="Comment Subject Char"/>
    <w:basedOn w:val="CommentTextChar"/>
    <w:link w:val="CommentSubject"/>
    <w:uiPriority w:val="99"/>
    <w:rsid w:val="00A757FE"/>
    <w:rPr>
      <w:rFonts w:ascii="Times New Roman" w:eastAsia="MS Gothic" w:hAnsi="Times New Roman"/>
      <w:b/>
      <w:sz w:val="24"/>
      <w:lang w:val="en-GB"/>
    </w:rPr>
  </w:style>
  <w:style w:type="character" w:customStyle="1" w:styleId="BalloonTextChar">
    <w:name w:val="Balloon Text Char"/>
    <w:basedOn w:val="DefaultParagraphFont"/>
    <w:link w:val="BalloonText"/>
    <w:uiPriority w:val="99"/>
    <w:rsid w:val="00A757FE"/>
    <w:rPr>
      <w:rFonts w:ascii="Arial" w:eastAsia="MS Gothic" w:hAnsi="Arial"/>
      <w:sz w:val="18"/>
      <w:lang w:val="en-GB"/>
    </w:rPr>
  </w:style>
  <w:style w:type="paragraph" w:styleId="NoSpacing">
    <w:name w:val="No Spacing"/>
    <w:link w:val="NoSpacingChar"/>
    <w:uiPriority w:val="1"/>
    <w:qFormat/>
    <w:rsid w:val="00A757FE"/>
    <w:rPr>
      <w:rFonts w:ascii="Calibri" w:eastAsia="SimSun" w:hAnsi="Calibri"/>
      <w:sz w:val="22"/>
      <w:szCs w:val="22"/>
      <w:lang w:eastAsia="zh-CN"/>
    </w:rPr>
  </w:style>
  <w:style w:type="paragraph" w:styleId="TOCHeading">
    <w:name w:val="TOC Heading"/>
    <w:basedOn w:val="Heading1"/>
    <w:next w:val="Normal"/>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Heading5"/>
    <w:next w:val="Normal"/>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Heading1"/>
    <w:next w:val="Normal"/>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Normal"/>
    <w:link w:val="NOChar"/>
    <w:rsid w:val="00A757FE"/>
    <w:pPr>
      <w:keepLines/>
      <w:spacing w:after="180"/>
      <w:ind w:left="1135" w:hanging="851"/>
    </w:pPr>
    <w:rPr>
      <w:rFonts w:ascii="Times" w:eastAsia="MS Mincho"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Normal"/>
    <w:link w:val="TALChar"/>
    <w:qFormat/>
    <w:rsid w:val="00A757FE"/>
    <w:pPr>
      <w:keepNext/>
      <w:keepLines/>
    </w:pPr>
    <w:rPr>
      <w:rFonts w:ascii="Arial" w:eastAsia="MS Mincho"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rsid w:val="00A757FE"/>
    <w:pPr>
      <w:keepLines/>
      <w:spacing w:after="180"/>
      <w:ind w:left="1702" w:hanging="1418"/>
    </w:pPr>
    <w:rPr>
      <w:rFonts w:eastAsiaTheme="minorEastAsia"/>
      <w:sz w:val="20"/>
      <w:lang w:eastAsia="en-US"/>
    </w:rPr>
  </w:style>
  <w:style w:type="paragraph" w:customStyle="1" w:styleId="FP">
    <w:name w:val="FP"/>
    <w:basedOn w:val="Normal"/>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MS Gothic"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MS Gothic" w:hAnsi="Times New Roman"/>
      <w:sz w:val="24"/>
      <w:lang w:val="en-GB"/>
    </w:rPr>
  </w:style>
  <w:style w:type="character" w:customStyle="1" w:styleId="B3Char">
    <w:name w:val="B3 Char"/>
    <w:link w:val="B3"/>
    <w:locked/>
    <w:rsid w:val="00A757FE"/>
    <w:rPr>
      <w:rFonts w:ascii="Times New Roman" w:eastAsia="MS Gothic" w:hAnsi="Times New Roman"/>
      <w:sz w:val="24"/>
      <w:lang w:val="en-GB"/>
    </w:rPr>
  </w:style>
  <w:style w:type="paragraph" w:customStyle="1" w:styleId="B4">
    <w:name w:val="B4"/>
    <w:basedOn w:val="Normal"/>
    <w:uiPriority w:val="99"/>
    <w:rsid w:val="00A757FE"/>
    <w:pPr>
      <w:spacing w:after="180"/>
      <w:ind w:left="1418" w:hanging="284"/>
    </w:pPr>
    <w:rPr>
      <w:rFonts w:eastAsiaTheme="minorEastAsia"/>
      <w:sz w:val="20"/>
      <w:lang w:eastAsia="en-US"/>
    </w:rPr>
  </w:style>
  <w:style w:type="paragraph" w:customStyle="1" w:styleId="B5">
    <w:name w:val="B5"/>
    <w:basedOn w:val="Normal"/>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MS Mincho" w:cs="Arial"/>
      <w:sz w:val="20"/>
      <w:lang w:val="en-US" w:eastAsia="en-US"/>
    </w:rPr>
  </w:style>
  <w:style w:type="paragraph" w:customStyle="1" w:styleId="Guidance">
    <w:name w:val="Guidance"/>
    <w:basedOn w:val="Normal"/>
    <w:uiPriority w:val="99"/>
    <w:rsid w:val="00A757FE"/>
    <w:pPr>
      <w:spacing w:after="180"/>
    </w:pPr>
    <w:rPr>
      <w:rFonts w:eastAsiaTheme="minorEastAsia"/>
      <w:i/>
      <w:color w:val="0000FF"/>
      <w:sz w:val="20"/>
      <w:lang w:eastAsia="en-US"/>
    </w:rPr>
  </w:style>
  <w:style w:type="paragraph" w:customStyle="1" w:styleId="INDENT1">
    <w:name w:val="INDENT1"/>
    <w:basedOn w:val="Normal"/>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Normal"/>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Normal"/>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Normal"/>
    <w:next w:val="Normal"/>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Normal"/>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Normal"/>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ListBullet"/>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Normal"/>
    <w:uiPriority w:val="99"/>
    <w:rsid w:val="00A757FE"/>
    <w:rPr>
      <w:rFonts w:ascii="Arial" w:hAnsi="Arial"/>
      <w:lang w:val="en-GB" w:eastAsia="en-US"/>
    </w:rPr>
  </w:style>
  <w:style w:type="paragraph" w:customStyle="1" w:styleId="TabList">
    <w:name w:val="TabList"/>
    <w:basedOn w:val="Normal"/>
    <w:uiPriority w:val="99"/>
    <w:rsid w:val="00A757FE"/>
    <w:pPr>
      <w:tabs>
        <w:tab w:val="left" w:pos="1134"/>
      </w:tabs>
      <w:overflowPunct w:val="0"/>
      <w:autoSpaceDE w:val="0"/>
      <w:autoSpaceDN w:val="0"/>
      <w:adjustRightInd w:val="0"/>
    </w:pPr>
    <w:rPr>
      <w:rFonts w:eastAsia="MS Mincho"/>
      <w:sz w:val="20"/>
      <w:lang w:eastAsia="en-GB"/>
    </w:rPr>
  </w:style>
  <w:style w:type="paragraph" w:customStyle="1" w:styleId="table">
    <w:name w:val="table"/>
    <w:basedOn w:val="Normal"/>
    <w:next w:val="Normal"/>
    <w:uiPriority w:val="99"/>
    <w:rsid w:val="00A757FE"/>
    <w:pPr>
      <w:overflowPunct w:val="0"/>
      <w:autoSpaceDE w:val="0"/>
      <w:autoSpaceDN w:val="0"/>
      <w:adjustRightInd w:val="0"/>
      <w:jc w:val="center"/>
    </w:pPr>
    <w:rPr>
      <w:rFonts w:eastAsia="MS Mincho"/>
      <w:sz w:val="20"/>
      <w:lang w:val="en-US" w:eastAsia="en-GB"/>
    </w:rPr>
  </w:style>
  <w:style w:type="paragraph" w:customStyle="1" w:styleId="tabletext0">
    <w:name w:val="table text"/>
    <w:basedOn w:val="Normal"/>
    <w:next w:val="table"/>
    <w:uiPriority w:val="99"/>
    <w:rsid w:val="00A757FE"/>
    <w:pPr>
      <w:overflowPunct w:val="0"/>
      <w:autoSpaceDE w:val="0"/>
      <w:autoSpaceDN w:val="0"/>
      <w:adjustRightInd w:val="0"/>
    </w:pPr>
    <w:rPr>
      <w:rFonts w:eastAsia="MS Mincho"/>
      <w:i/>
      <w:sz w:val="20"/>
      <w:lang w:eastAsia="en-GB"/>
    </w:rPr>
  </w:style>
  <w:style w:type="paragraph" w:customStyle="1" w:styleId="HE">
    <w:name w:val="HE"/>
    <w:basedOn w:val="Normal"/>
    <w:uiPriority w:val="99"/>
    <w:rsid w:val="00A757FE"/>
    <w:pPr>
      <w:overflowPunct w:val="0"/>
      <w:autoSpaceDE w:val="0"/>
      <w:autoSpaceDN w:val="0"/>
      <w:adjustRightInd w:val="0"/>
    </w:pPr>
    <w:rPr>
      <w:rFonts w:eastAsia="MS Mincho"/>
      <w:b/>
      <w:sz w:val="20"/>
      <w:lang w:eastAsia="en-GB"/>
    </w:rPr>
  </w:style>
  <w:style w:type="character" w:customStyle="1" w:styleId="textChar">
    <w:name w:val="text Char"/>
    <w:link w:val="text"/>
    <w:locked/>
    <w:rsid w:val="00A757FE"/>
    <w:rPr>
      <w:rFonts w:ascii="Times New Roman" w:eastAsia="MS Gothic"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Normal"/>
    <w:next w:val="Normal"/>
    <w:uiPriority w:val="99"/>
    <w:rsid w:val="00A757FE"/>
    <w:pPr>
      <w:keepNext/>
      <w:keepLines/>
      <w:numPr>
        <w:numId w:val="8"/>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9"/>
      </w:numPr>
      <w:overflowPunct w:val="0"/>
      <w:autoSpaceDE w:val="0"/>
      <w:autoSpaceDN w:val="0"/>
      <w:adjustRightInd w:val="0"/>
      <w:spacing w:after="120"/>
    </w:pPr>
    <w:rPr>
      <w:rFonts w:ascii="Times" w:eastAsia="MS Mincho" w:hAnsi="Times"/>
    </w:rPr>
  </w:style>
  <w:style w:type="paragraph" w:customStyle="1" w:styleId="textintend3">
    <w:name w:val="text intend 3"/>
    <w:basedOn w:val="text"/>
    <w:uiPriority w:val="99"/>
    <w:rsid w:val="00A757FE"/>
    <w:pPr>
      <w:numPr>
        <w:numId w:val="10"/>
      </w:numPr>
      <w:overflowPunct w:val="0"/>
      <w:autoSpaceDE w:val="0"/>
      <w:autoSpaceDN w:val="0"/>
      <w:adjustRightInd w:val="0"/>
      <w:spacing w:after="120"/>
    </w:pPr>
    <w:rPr>
      <w:rFonts w:ascii="Times" w:eastAsia="MS Mincho" w:hAnsi="Times"/>
    </w:rPr>
  </w:style>
  <w:style w:type="paragraph" w:customStyle="1" w:styleId="normalpuce">
    <w:name w:val="normal puce"/>
    <w:basedOn w:val="Normal"/>
    <w:uiPriority w:val="99"/>
    <w:rsid w:val="00A757FE"/>
    <w:pPr>
      <w:widowControl w:val="0"/>
      <w:numPr>
        <w:numId w:val="11"/>
      </w:numPr>
      <w:overflowPunct w:val="0"/>
      <w:autoSpaceDE w:val="0"/>
      <w:autoSpaceDN w:val="0"/>
      <w:adjustRightInd w:val="0"/>
      <w:spacing w:before="60" w:after="60"/>
      <w:jc w:val="both"/>
    </w:pPr>
    <w:rPr>
      <w:rFonts w:eastAsia="MS Mincho"/>
      <w:sz w:val="20"/>
      <w:lang w:eastAsia="en-GB"/>
    </w:rPr>
  </w:style>
  <w:style w:type="paragraph" w:customStyle="1" w:styleId="TdocHeading1">
    <w:name w:val="Tdoc_Heading_1"/>
    <w:basedOn w:val="Heading1"/>
    <w:next w:val="Normal"/>
    <w:autoRedefine/>
    <w:uiPriority w:val="99"/>
    <w:rsid w:val="00A757FE"/>
    <w:pPr>
      <w:numPr>
        <w:numId w:val="12"/>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Normal"/>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Normal"/>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Normal"/>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Normal"/>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3"/>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3"/>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3"/>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3"/>
      </w:numPr>
      <w:spacing w:after="0"/>
      <w:jc w:val="left"/>
    </w:pPr>
    <w:rPr>
      <w:rFonts w:ascii="Times" w:eastAsia="Batang" w:hAnsi="Times"/>
      <w:sz w:val="20"/>
      <w:szCs w:val="24"/>
      <w:lang w:val="en-GB" w:eastAsia="en-US"/>
    </w:rPr>
  </w:style>
  <w:style w:type="paragraph" w:customStyle="1" w:styleId="SpecTextNum">
    <w:name w:val="Spec Text Num"/>
    <w:basedOn w:val="Normal"/>
    <w:uiPriority w:val="99"/>
    <w:rsid w:val="00A757FE"/>
    <w:pPr>
      <w:numPr>
        <w:numId w:val="14"/>
      </w:numPr>
    </w:pPr>
    <w:rPr>
      <w:rFonts w:eastAsia="MS Mincho"/>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ListParagraph"/>
    <w:link w:val="bulletChar"/>
    <w:uiPriority w:val="99"/>
    <w:qFormat/>
    <w:rsid w:val="00A757FE"/>
    <w:pPr>
      <w:numPr>
        <w:numId w:val="15"/>
      </w:numPr>
      <w:ind w:leftChars="0" w:left="0"/>
      <w:contextualSpacing/>
    </w:pPr>
    <w:rPr>
      <w:rFonts w:ascii="Times" w:eastAsia="MS Mincho"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Normal"/>
    <w:link w:val="ProposalChar"/>
    <w:qFormat/>
    <w:rsid w:val="00A757FE"/>
    <w:pPr>
      <w:tabs>
        <w:tab w:val="left" w:pos="1701"/>
      </w:tabs>
      <w:overflowPunct w:val="0"/>
      <w:autoSpaceDE w:val="0"/>
      <w:autoSpaceDN w:val="0"/>
      <w:adjustRightInd w:val="0"/>
      <w:spacing w:after="120"/>
      <w:ind w:left="1701" w:hanging="1701"/>
      <w:jc w:val="both"/>
    </w:pPr>
    <w:rPr>
      <w:rFonts w:ascii="Times" w:eastAsia="MS Mincho"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Normal"/>
    <w:link w:val="RAN1bullet2Char"/>
    <w:uiPriority w:val="99"/>
    <w:qFormat/>
    <w:rsid w:val="00A757FE"/>
    <w:pPr>
      <w:numPr>
        <w:ilvl w:val="1"/>
        <w:numId w:val="16"/>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Normal"/>
    <w:link w:val="RAN1bullet1Char"/>
    <w:uiPriority w:val="99"/>
    <w:qFormat/>
    <w:rsid w:val="00A757FE"/>
    <w:pPr>
      <w:numPr>
        <w:numId w:val="17"/>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Normal"/>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8"/>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Normal"/>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2">
    <w:name w:val="表格文字居左"/>
    <w:basedOn w:val="Normal"/>
    <w:next w:val="Normal"/>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Normal"/>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Normal"/>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Normal"/>
    <w:uiPriority w:val="99"/>
    <w:rsid w:val="00A757FE"/>
    <w:pPr>
      <w:spacing w:before="60" w:after="60" w:line="280" w:lineRule="atLeast"/>
      <w:ind w:left="2160"/>
      <w:jc w:val="both"/>
    </w:pPr>
    <w:rPr>
      <w:rFonts w:eastAsia="MS Mincho"/>
      <w:sz w:val="20"/>
      <w:lang w:eastAsia="en-US"/>
    </w:rPr>
  </w:style>
  <w:style w:type="paragraph" w:customStyle="1" w:styleId="ordinary-output">
    <w:name w:val="ordinary-output"/>
    <w:basedOn w:val="Normal"/>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BodyTextIndent"/>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Header"/>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TOC8"/>
    <w:uiPriority w:val="99"/>
    <w:rsid w:val="00A757FE"/>
  </w:style>
  <w:style w:type="paragraph" w:customStyle="1" w:styleId="berschrift2Head2A2">
    <w:name w:val="Überschrift 2.Head2A.2"/>
    <w:basedOn w:val="Heading1"/>
    <w:next w:val="Normal"/>
    <w:uiPriority w:val="99"/>
    <w:rsid w:val="00A757FE"/>
    <w:pPr>
      <w:keepLines/>
      <w:tabs>
        <w:tab w:val="clear" w:pos="0"/>
        <w:tab w:val="num" w:pos="432"/>
      </w:tabs>
      <w:spacing w:before="180" w:after="180"/>
      <w:ind w:left="432" w:hanging="432"/>
      <w:outlineLvl w:val="1"/>
    </w:pPr>
    <w:rPr>
      <w:rFonts w:eastAsia="MS Mincho"/>
      <w:kern w:val="0"/>
      <w:sz w:val="32"/>
      <w:lang w:eastAsia="de-DE"/>
    </w:rPr>
  </w:style>
  <w:style w:type="paragraph" w:customStyle="1" w:styleId="berschrift3h3H3Underrubrik2">
    <w:name w:val="Überschrift 3.h3.H3.Underrubrik2"/>
    <w:basedOn w:val="Heading2"/>
    <w:next w:val="Normal"/>
    <w:uiPriority w:val="99"/>
    <w:rsid w:val="00A757FE"/>
    <w:pPr>
      <w:keepLines/>
      <w:tabs>
        <w:tab w:val="num" w:pos="576"/>
      </w:tabs>
      <w:spacing w:before="120" w:after="180" w:line="240" w:lineRule="auto"/>
      <w:ind w:left="576" w:hanging="576"/>
      <w:outlineLvl w:val="2"/>
    </w:pPr>
    <w:rPr>
      <w:rFonts w:eastAsia="MS Mincho"/>
      <w:sz w:val="28"/>
      <w:lang w:eastAsia="de-DE"/>
    </w:rPr>
  </w:style>
  <w:style w:type="paragraph" w:customStyle="1" w:styleId="Bullets">
    <w:name w:val="Bullets"/>
    <w:basedOn w:val="BodyText"/>
    <w:uiPriority w:val="99"/>
    <w:rsid w:val="00A757FE"/>
    <w:pPr>
      <w:widowControl w:val="0"/>
      <w:spacing w:after="0"/>
      <w:jc w:val="both"/>
    </w:pPr>
    <w:rPr>
      <w:rFonts w:ascii="Times" w:eastAsia="MS Mincho" w:hAnsi="Times"/>
      <w:color w:val="0000FF"/>
      <w:kern w:val="2"/>
      <w:sz w:val="21"/>
      <w:lang w:val="en-US" w:eastAsia="zh-CN"/>
    </w:rPr>
  </w:style>
  <w:style w:type="paragraph" w:customStyle="1" w:styleId="BalloonText1">
    <w:name w:val="Balloon Text1"/>
    <w:basedOn w:val="Normal"/>
    <w:uiPriority w:val="99"/>
    <w:semiHidden/>
    <w:rsid w:val="00A757FE"/>
    <w:pPr>
      <w:overflowPunct w:val="0"/>
      <w:autoSpaceDE w:val="0"/>
      <w:autoSpaceDN w:val="0"/>
      <w:adjustRightInd w:val="0"/>
      <w:spacing w:after="180"/>
    </w:pPr>
    <w:rPr>
      <w:rFonts w:ascii="Tahoma" w:eastAsia="MS Mincho" w:hAnsi="Tahoma" w:cs="Tahoma"/>
      <w:sz w:val="16"/>
      <w:szCs w:val="16"/>
    </w:rPr>
  </w:style>
  <w:style w:type="paragraph" w:customStyle="1" w:styleId="Normal-Figure">
    <w:name w:val="Normal-Figure"/>
    <w:basedOn w:val="Normal"/>
    <w:uiPriority w:val="99"/>
    <w:rsid w:val="00A757FE"/>
    <w:pPr>
      <w:spacing w:before="360" w:line="240" w:lineRule="atLeast"/>
      <w:jc w:val="center"/>
    </w:pPr>
    <w:rPr>
      <w:rFonts w:eastAsia="MS Mincho"/>
      <w:sz w:val="20"/>
      <w:lang w:val="en-US"/>
    </w:rPr>
  </w:style>
  <w:style w:type="paragraph" w:customStyle="1" w:styleId="List1">
    <w:name w:val="List 1"/>
    <w:basedOn w:val="Normal"/>
    <w:uiPriority w:val="99"/>
    <w:rsid w:val="00A757FE"/>
    <w:pPr>
      <w:spacing w:after="120"/>
      <w:ind w:left="568" w:hanging="284"/>
    </w:pPr>
    <w:rPr>
      <w:rFonts w:ascii="Arial" w:eastAsia="MS Mincho" w:hAnsi="Arial"/>
      <w:sz w:val="20"/>
      <w:szCs w:val="22"/>
    </w:rPr>
  </w:style>
  <w:style w:type="paragraph" w:customStyle="1" w:styleId="assocaitedwith">
    <w:name w:val="assocaited with"/>
    <w:basedOn w:val="Normal"/>
    <w:uiPriority w:val="99"/>
    <w:rsid w:val="00A757FE"/>
    <w:pPr>
      <w:spacing w:after="180"/>
      <w:jc w:val="center"/>
    </w:pPr>
    <w:rPr>
      <w:rFonts w:eastAsia="MS Mincho"/>
      <w:sz w:val="20"/>
    </w:rPr>
  </w:style>
  <w:style w:type="paragraph" w:customStyle="1" w:styleId="Nor">
    <w:name w:val="Nor'"/>
    <w:basedOn w:val="assocaitedwith"/>
    <w:uiPriority w:val="99"/>
    <w:rsid w:val="00A757FE"/>
    <w:rPr>
      <w:b/>
    </w:rPr>
  </w:style>
  <w:style w:type="paragraph" w:customStyle="1" w:styleId="00BodyText">
    <w:name w:val="00 BodyText"/>
    <w:basedOn w:val="Normal"/>
    <w:uiPriority w:val="99"/>
    <w:rsid w:val="00A757FE"/>
    <w:pPr>
      <w:spacing w:after="220"/>
    </w:pPr>
    <w:rPr>
      <w:rFonts w:ascii="Arial" w:eastAsia="SimSun" w:hAnsi="Arial"/>
      <w:sz w:val="22"/>
      <w:szCs w:val="24"/>
      <w:lang w:val="en-US" w:eastAsia="en-US"/>
    </w:rPr>
  </w:style>
  <w:style w:type="character" w:customStyle="1" w:styleId="Char">
    <w:name w:val="样式 正文 Char"/>
    <w:basedOn w:val="DefaultParagraphFont"/>
    <w:link w:val="a3"/>
    <w:locked/>
    <w:rsid w:val="00A757FE"/>
    <w:rPr>
      <w:rFonts w:ascii="SimSun" w:eastAsia="SimSun" w:hAnsi="SimSun" w:cs="SimSun"/>
      <w:kern w:val="2"/>
      <w:sz w:val="21"/>
      <w:lang w:eastAsia="zh-CN"/>
    </w:rPr>
  </w:style>
  <w:style w:type="paragraph" w:customStyle="1" w:styleId="a3">
    <w:name w:val="样式 正文"/>
    <w:basedOn w:val="Normal"/>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4">
    <w:name w:val="公式"/>
    <w:basedOn w:val="Normal"/>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MS Mincho" w:hAnsi="MS Mincho"/>
      <w:szCs w:val="24"/>
      <w:lang w:eastAsia="en-US"/>
    </w:rPr>
  </w:style>
  <w:style w:type="paragraph" w:customStyle="1" w:styleId="Normal9pointspacing">
    <w:name w:val="Normal 9 point spacing"/>
    <w:basedOn w:val="BodyText"/>
    <w:link w:val="Normal9pointspacingChar"/>
    <w:qFormat/>
    <w:rsid w:val="00A757FE"/>
    <w:pPr>
      <w:spacing w:before="180" w:after="60"/>
      <w:jc w:val="both"/>
    </w:pPr>
    <w:rPr>
      <w:rFonts w:ascii="MS Mincho" w:eastAsia="MS Mincho" w:hAnsi="MS Mincho"/>
      <w:sz w:val="20"/>
      <w:szCs w:val="24"/>
      <w:lang w:val="en-US" w:eastAsia="en-US"/>
    </w:rPr>
  </w:style>
  <w:style w:type="paragraph" w:customStyle="1" w:styleId="Figure">
    <w:name w:val="Figure"/>
    <w:basedOn w:val="Normal"/>
    <w:next w:val="Caption"/>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Normal"/>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9"/>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20"/>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Normal"/>
    <w:uiPriority w:val="99"/>
    <w:rsid w:val="00A757FE"/>
    <w:pPr>
      <w:numPr>
        <w:numId w:val="21"/>
      </w:numPr>
      <w:jc w:val="both"/>
    </w:pPr>
    <w:rPr>
      <w:rFonts w:eastAsia="MS Mincho"/>
      <w:sz w:val="20"/>
      <w:lang w:eastAsia="en-US"/>
    </w:rPr>
  </w:style>
  <w:style w:type="paragraph" w:customStyle="1" w:styleId="FigureCaption">
    <w:name w:val="Figure Caption"/>
    <w:aliases w:val="fc Char,Figure Caption Char"/>
    <w:basedOn w:val="Normal"/>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Normal"/>
    <w:next w:val="Normal"/>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Normal"/>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Normal"/>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Normal"/>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Normal"/>
    <w:uiPriority w:val="99"/>
    <w:rsid w:val="00A757FE"/>
    <w:pPr>
      <w:spacing w:before="120" w:line="240" w:lineRule="exact"/>
      <w:jc w:val="both"/>
    </w:pPr>
    <w:rPr>
      <w:rFonts w:eastAsia="MS Mincho"/>
      <w:sz w:val="20"/>
      <w:lang w:val="en-US" w:eastAsia="en-US"/>
    </w:rPr>
  </w:style>
  <w:style w:type="paragraph" w:customStyle="1" w:styleId="Style10ptBoldChar">
    <w:name w:val="Style 10 pt Bold Char"/>
    <w:basedOn w:val="Normal"/>
    <w:autoRedefine/>
    <w:uiPriority w:val="99"/>
    <w:rsid w:val="00A757FE"/>
    <w:pPr>
      <w:spacing w:before="60" w:after="60" w:line="240" w:lineRule="exact"/>
      <w:jc w:val="both"/>
    </w:pPr>
    <w:rPr>
      <w:rFonts w:eastAsia="MS Mincho"/>
      <w:b/>
      <w:sz w:val="20"/>
      <w:lang w:val="en-US" w:eastAsia="en-US"/>
    </w:rPr>
  </w:style>
  <w:style w:type="paragraph" w:customStyle="1" w:styleId="Bullet0">
    <w:name w:val="Bullet"/>
    <w:basedOn w:val="Normal"/>
    <w:uiPriority w:val="99"/>
    <w:rsid w:val="00A757FE"/>
    <w:pPr>
      <w:numPr>
        <w:numId w:val="22"/>
      </w:numPr>
    </w:pPr>
    <w:rPr>
      <w:rFonts w:eastAsiaTheme="minorEastAsia"/>
      <w:szCs w:val="24"/>
      <w:lang w:val="en-US" w:eastAsia="en-US"/>
    </w:rPr>
  </w:style>
  <w:style w:type="paragraph" w:customStyle="1" w:styleId="FigureCentered">
    <w:name w:val="FigureCentered"/>
    <w:basedOn w:val="Normal"/>
    <w:next w:val="Normal"/>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Normal"/>
    <w:uiPriority w:val="99"/>
    <w:rsid w:val="00A757FE"/>
    <w:pPr>
      <w:numPr>
        <w:numId w:val="23"/>
      </w:numPr>
      <w:jc w:val="both"/>
    </w:pPr>
    <w:rPr>
      <w:rFonts w:eastAsia="MS Mincho"/>
      <w:sz w:val="20"/>
      <w:lang w:eastAsia="en-US"/>
    </w:rPr>
  </w:style>
  <w:style w:type="paragraph" w:customStyle="1" w:styleId="PaperTableCell">
    <w:name w:val="PaperTableCell"/>
    <w:basedOn w:val="Normal"/>
    <w:uiPriority w:val="99"/>
    <w:rsid w:val="00A757FE"/>
    <w:pPr>
      <w:jc w:val="both"/>
    </w:pPr>
    <w:rPr>
      <w:rFonts w:eastAsiaTheme="minorEastAsia"/>
      <w:sz w:val="16"/>
      <w:szCs w:val="24"/>
      <w:lang w:val="en-US" w:eastAsia="en-US"/>
    </w:rPr>
  </w:style>
  <w:style w:type="paragraph" w:customStyle="1" w:styleId="figure0">
    <w:name w:val="figure"/>
    <w:basedOn w:val="Normal"/>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Normal"/>
    <w:uiPriority w:val="99"/>
    <w:rsid w:val="00A757FE"/>
    <w:pPr>
      <w:keepNext/>
      <w:jc w:val="center"/>
    </w:pPr>
    <w:rPr>
      <w:rFonts w:ascii="Arial" w:eastAsia="Calibri" w:hAnsi="Arial" w:cs="Arial"/>
      <w:sz w:val="18"/>
      <w:szCs w:val="18"/>
      <w:lang w:val="en-US" w:eastAsia="en-US"/>
    </w:rPr>
  </w:style>
  <w:style w:type="paragraph" w:customStyle="1" w:styleId="th0">
    <w:name w:val="th"/>
    <w:basedOn w:val="Normal"/>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Normal"/>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Normal"/>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Normal"/>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Normal"/>
    <w:uiPriority w:val="99"/>
    <w:rsid w:val="00A757FE"/>
    <w:pPr>
      <w:numPr>
        <w:numId w:val="24"/>
      </w:numPr>
      <w:overflowPunct w:val="0"/>
      <w:autoSpaceDE w:val="0"/>
      <w:autoSpaceDN w:val="0"/>
      <w:adjustRightInd w:val="0"/>
      <w:spacing w:after="180"/>
    </w:pPr>
    <w:rPr>
      <w:rFonts w:eastAsia="SimSun"/>
      <w:sz w:val="20"/>
      <w:lang w:val="en-US" w:eastAsia="en-US"/>
    </w:rPr>
  </w:style>
  <w:style w:type="paragraph" w:customStyle="1" w:styleId="Equation">
    <w:name w:val="Equation"/>
    <w:basedOn w:val="Normal"/>
    <w:next w:val="Normal"/>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Normal"/>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5">
    <w:name w:val="テキスト (文字)"/>
    <w:link w:val="a6"/>
    <w:locked/>
    <w:rsid w:val="00A757FE"/>
    <w:rPr>
      <w:rFonts w:ascii="Century" w:hAnsi="Century"/>
      <w:kern w:val="2"/>
      <w:sz w:val="21"/>
      <w:szCs w:val="22"/>
    </w:rPr>
  </w:style>
  <w:style w:type="paragraph" w:customStyle="1" w:styleId="a6">
    <w:name w:val="テキスト"/>
    <w:basedOn w:val="Normal"/>
    <w:link w:val="a5"/>
    <w:qFormat/>
    <w:rsid w:val="00A757FE"/>
    <w:pPr>
      <w:widowControl w:val="0"/>
      <w:spacing w:afterLines="50" w:line="320" w:lineRule="exact"/>
      <w:ind w:firstLineChars="100" w:firstLine="210"/>
      <w:jc w:val="both"/>
    </w:pPr>
    <w:rPr>
      <w:rFonts w:ascii="Century" w:eastAsia="MS Mincho" w:hAnsi="Century"/>
      <w:kern w:val="2"/>
      <w:sz w:val="21"/>
      <w:szCs w:val="22"/>
      <w:lang w:val="en-US"/>
    </w:rPr>
  </w:style>
  <w:style w:type="paragraph" w:customStyle="1" w:styleId="gmail-msolistparagraph">
    <w:name w:val="gmail-msolistparagraph"/>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Normal"/>
    <w:uiPriority w:val="99"/>
    <w:rsid w:val="00A757FE"/>
    <w:pPr>
      <w:spacing w:before="100" w:beforeAutospacing="1" w:after="100" w:afterAutospacing="1"/>
    </w:pPr>
    <w:rPr>
      <w:rFonts w:eastAsiaTheme="minorEastAsia"/>
      <w:szCs w:val="24"/>
      <w:lang w:val="sv-SE" w:eastAsia="sv-SE"/>
    </w:rPr>
  </w:style>
  <w:style w:type="character" w:styleId="LineNumber">
    <w:name w:val="line number"/>
    <w:semiHidden/>
    <w:unhideWhenUsed/>
    <w:rsid w:val="00A757FE"/>
    <w:rPr>
      <w:rFonts w:ascii="Arial" w:eastAsia="SimSun" w:hAnsi="Arial" w:cs="Arial" w:hint="default"/>
      <w:color w:val="0000FF"/>
      <w:kern w:val="2"/>
      <w:sz w:val="18"/>
      <w:lang w:val="en-US" w:eastAsia="zh-CN" w:bidi="ar-SA"/>
    </w:rPr>
  </w:style>
  <w:style w:type="character" w:styleId="PlaceholderText">
    <w:name w:val="Placeholder Text"/>
    <w:basedOn w:val="DefaultParagraphFont"/>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qFormat/>
    <w:rsid w:val="00A757FE"/>
    <w:rPr>
      <w:rFonts w:ascii="Arial" w:hAnsi="Arial" w:cs="Arial" w:hint="default"/>
      <w:sz w:val="18"/>
      <w:lang w:eastAsia="en-US"/>
    </w:rPr>
  </w:style>
  <w:style w:type="character" w:customStyle="1" w:styleId="colour">
    <w:name w:val="colour"/>
    <w:basedOn w:val="DefaultParagraphFont"/>
    <w:rsid w:val="00A757FE"/>
  </w:style>
  <w:style w:type="paragraph" w:styleId="z-TopofForm">
    <w:name w:val="HTML Top of Form"/>
    <w:basedOn w:val="Normal"/>
    <w:next w:val="Normal"/>
    <w:link w:val="z-TopofFormChar"/>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TopofFormChar">
    <w:name w:val="z-Top of Form Char"/>
    <w:basedOn w:val="DefaultParagraphFont"/>
    <w:link w:val="z-TopofForm"/>
    <w:uiPriority w:val="99"/>
    <w:semiHidden/>
    <w:rsid w:val="00A757FE"/>
    <w:rPr>
      <w:rFonts w:ascii="Arial" w:eastAsiaTheme="minorEastAsia" w:hAnsi="Arial" w:cs="Arial"/>
      <w:vanish/>
      <w:sz w:val="16"/>
      <w:szCs w:val="16"/>
      <w:lang w:val="en-GB" w:eastAsia="en-US"/>
    </w:rPr>
  </w:style>
  <w:style w:type="character" w:customStyle="1" w:styleId="hps">
    <w:name w:val="hps"/>
    <w:basedOn w:val="DefaultParagraphFont"/>
    <w:rsid w:val="00A757FE"/>
  </w:style>
  <w:style w:type="paragraph" w:styleId="z-BottomofForm">
    <w:name w:val="HTML Bottom of Form"/>
    <w:basedOn w:val="Normal"/>
    <w:next w:val="Normal"/>
    <w:link w:val="z-BottomofFormChar"/>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BottomofFormChar">
    <w:name w:val="z-Bottom of Form Char"/>
    <w:basedOn w:val="DefaultParagraphFont"/>
    <w:link w:val="z-BottomofForm"/>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DefaultParagraphFont"/>
    <w:rsid w:val="00A757FE"/>
  </w:style>
  <w:style w:type="character" w:customStyle="1" w:styleId="apple-converted-space">
    <w:name w:val="apple-converted-space"/>
    <w:basedOn w:val="DefaultParagraphFont"/>
    <w:rsid w:val="00A757FE"/>
  </w:style>
  <w:style w:type="character" w:customStyle="1" w:styleId="keyword">
    <w:name w:val="keyword"/>
    <w:basedOn w:val="DefaultParagraphFont"/>
    <w:rsid w:val="00A757FE"/>
  </w:style>
  <w:style w:type="character" w:customStyle="1" w:styleId="ordinary-span-edit2">
    <w:name w:val="ordinary-span-edit2"/>
    <w:basedOn w:val="DefaultParagraphFont"/>
    <w:rsid w:val="00A757FE"/>
  </w:style>
  <w:style w:type="character" w:customStyle="1" w:styleId="size">
    <w:name w:val="size"/>
    <w:basedOn w:val="DefaultParagraphFont"/>
    <w:rsid w:val="00A757FE"/>
  </w:style>
  <w:style w:type="character" w:customStyle="1" w:styleId="TitleChar">
    <w:name w:val="Title Char"/>
    <w:aliases w:val="no break Char Car Char,H3 Char Car Char,h3 Char Car Char"/>
    <w:basedOn w:val="DefaultParagraphFont"/>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MS Mincho" w:hAnsi="Arial" w:cs="Arial" w:hint="default"/>
      <w:color w:val="0000FF"/>
      <w:kern w:val="2"/>
      <w:lang w:val="en-US" w:eastAsia="en-US" w:bidi="ar-SA"/>
    </w:rPr>
  </w:style>
  <w:style w:type="character" w:customStyle="1" w:styleId="Style10ptBoldCharChar">
    <w:name w:val="Style 10 pt Bold Char Char"/>
    <w:rsid w:val="00A757F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DefaultParagraphFont"/>
    <w:rsid w:val="00A757FE"/>
  </w:style>
  <w:style w:type="character" w:customStyle="1" w:styleId="def">
    <w:name w:val="def"/>
    <w:basedOn w:val="DefaultParagraphFont"/>
    <w:rsid w:val="00A757FE"/>
  </w:style>
  <w:style w:type="character" w:customStyle="1" w:styleId="high-light-bg4">
    <w:name w:val="high-light-bg4"/>
    <w:basedOn w:val="DefaultParagraphFont"/>
    <w:rsid w:val="00A757FE"/>
  </w:style>
  <w:style w:type="character" w:customStyle="1" w:styleId="TitleChar2">
    <w:name w:val="Title Char2"/>
    <w:basedOn w:val="DefaultParagraphFont"/>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DefaultParagraphFont"/>
    <w:rsid w:val="00A757FE"/>
  </w:style>
  <w:style w:type="character" w:customStyle="1" w:styleId="onecomwebmail-font">
    <w:name w:val="onecomwebmail-font"/>
    <w:basedOn w:val="DefaultParagraphFont"/>
    <w:rsid w:val="00A757FE"/>
  </w:style>
  <w:style w:type="character" w:customStyle="1" w:styleId="onecomwebmail-size">
    <w:name w:val="onecomwebmail-size"/>
    <w:basedOn w:val="DefaultParagraphFont"/>
    <w:rsid w:val="00A757FE"/>
  </w:style>
  <w:style w:type="table" w:styleId="TableSimple2">
    <w:name w:val="Table Simple 2"/>
    <w:basedOn w:val="TableNormal"/>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
    <w:name w:val="网格型1"/>
    <w:basedOn w:val="TableNormal"/>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
    <w:name w:val="浅色列表1"/>
    <w:basedOn w:val="TableNormal"/>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DefaultParagraphFont"/>
    <w:rsid w:val="0078374A"/>
    <w:rPr>
      <w:rFonts w:ascii="Times New Roman" w:hAnsi="Times New Roman" w:cs="Times New Roman" w:hint="default"/>
      <w:b w:val="0"/>
      <w:bCs w:val="0"/>
      <w:i/>
      <w:iCs/>
      <w:color w:val="000000"/>
      <w:sz w:val="20"/>
      <w:szCs w:val="20"/>
    </w:rPr>
  </w:style>
  <w:style w:type="character" w:styleId="Strong">
    <w:name w:val="Strong"/>
    <w:uiPriority w:val="22"/>
    <w:qFormat/>
    <w:rsid w:val="007E2D01"/>
    <w:rPr>
      <w:b/>
      <w:bCs/>
    </w:rPr>
  </w:style>
  <w:style w:type="character" w:customStyle="1" w:styleId="NoSpacingChar">
    <w:name w:val="No Spacing Char"/>
    <w:basedOn w:val="DefaultParagraphFont"/>
    <w:link w:val="NoSpacing"/>
    <w:uiPriority w:val="1"/>
    <w:rsid w:val="001E0571"/>
    <w:rPr>
      <w:rFonts w:ascii="Calibri" w:eastAsia="SimSun" w:hAnsi="Calibri"/>
      <w:sz w:val="22"/>
      <w:szCs w:val="22"/>
      <w:lang w:eastAsia="zh-CN"/>
    </w:rPr>
  </w:style>
  <w:style w:type="table" w:styleId="MediumGrid3-Accent1">
    <w:name w:val="Medium Grid 3 Accent 1"/>
    <w:basedOn w:val="TableNormal"/>
    <w:uiPriority w:val="69"/>
    <w:rsid w:val="001E0571"/>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character" w:customStyle="1" w:styleId="UnresolvedMention1">
    <w:name w:val="Unresolved Mention1"/>
    <w:basedOn w:val="DefaultParagraphFont"/>
    <w:uiPriority w:val="99"/>
    <w:semiHidden/>
    <w:unhideWhenUsed/>
    <w:rsid w:val="001E05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1737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129180">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5754488">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1479951">
      <w:bodyDiv w:val="1"/>
      <w:marLeft w:val="0"/>
      <w:marRight w:val="0"/>
      <w:marTop w:val="0"/>
      <w:marBottom w:val="0"/>
      <w:divBdr>
        <w:top w:val="none" w:sz="0" w:space="0" w:color="auto"/>
        <w:left w:val="none" w:sz="0" w:space="0" w:color="auto"/>
        <w:bottom w:val="none" w:sz="0" w:space="0" w:color="auto"/>
        <w:right w:val="none" w:sz="0" w:space="0" w:color="auto"/>
      </w:divBdr>
    </w:div>
    <w:div w:id="112218222">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210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0217372">
      <w:bodyDiv w:val="1"/>
      <w:marLeft w:val="0"/>
      <w:marRight w:val="0"/>
      <w:marTop w:val="0"/>
      <w:marBottom w:val="0"/>
      <w:divBdr>
        <w:top w:val="none" w:sz="0" w:space="0" w:color="auto"/>
        <w:left w:val="none" w:sz="0" w:space="0" w:color="auto"/>
        <w:bottom w:val="none" w:sz="0" w:space="0" w:color="auto"/>
        <w:right w:val="none" w:sz="0" w:space="0" w:color="auto"/>
      </w:divBdr>
    </w:div>
    <w:div w:id="163981134">
      <w:bodyDiv w:val="1"/>
      <w:marLeft w:val="0"/>
      <w:marRight w:val="0"/>
      <w:marTop w:val="0"/>
      <w:marBottom w:val="0"/>
      <w:divBdr>
        <w:top w:val="none" w:sz="0" w:space="0" w:color="auto"/>
        <w:left w:val="none" w:sz="0" w:space="0" w:color="auto"/>
        <w:bottom w:val="none" w:sz="0" w:space="0" w:color="auto"/>
        <w:right w:val="none" w:sz="0" w:space="0" w:color="auto"/>
      </w:divBdr>
    </w:div>
    <w:div w:id="164632083">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6032686">
      <w:bodyDiv w:val="1"/>
      <w:marLeft w:val="0"/>
      <w:marRight w:val="0"/>
      <w:marTop w:val="0"/>
      <w:marBottom w:val="0"/>
      <w:divBdr>
        <w:top w:val="none" w:sz="0" w:space="0" w:color="auto"/>
        <w:left w:val="none" w:sz="0" w:space="0" w:color="auto"/>
        <w:bottom w:val="none" w:sz="0" w:space="0" w:color="auto"/>
        <w:right w:val="none" w:sz="0" w:space="0" w:color="auto"/>
      </w:divBdr>
    </w:div>
    <w:div w:id="342587477">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6565447">
      <w:bodyDiv w:val="1"/>
      <w:marLeft w:val="0"/>
      <w:marRight w:val="0"/>
      <w:marTop w:val="0"/>
      <w:marBottom w:val="0"/>
      <w:divBdr>
        <w:top w:val="none" w:sz="0" w:space="0" w:color="auto"/>
        <w:left w:val="none" w:sz="0" w:space="0" w:color="auto"/>
        <w:bottom w:val="none" w:sz="0" w:space="0" w:color="auto"/>
        <w:right w:val="none" w:sz="0" w:space="0" w:color="auto"/>
      </w:divBdr>
      <w:divsChild>
        <w:div w:id="1040280624">
          <w:marLeft w:val="936"/>
          <w:marRight w:val="0"/>
          <w:marTop w:val="67"/>
          <w:marBottom w:val="0"/>
          <w:divBdr>
            <w:top w:val="none" w:sz="0" w:space="0" w:color="auto"/>
            <w:left w:val="none" w:sz="0" w:space="0" w:color="auto"/>
            <w:bottom w:val="none" w:sz="0" w:space="0" w:color="auto"/>
            <w:right w:val="none" w:sz="0" w:space="0" w:color="auto"/>
          </w:divBdr>
        </w:div>
        <w:div w:id="1358626927">
          <w:marLeft w:val="936"/>
          <w:marRight w:val="0"/>
          <w:marTop w:val="67"/>
          <w:marBottom w:val="0"/>
          <w:divBdr>
            <w:top w:val="none" w:sz="0" w:space="0" w:color="auto"/>
            <w:left w:val="none" w:sz="0" w:space="0" w:color="auto"/>
            <w:bottom w:val="none" w:sz="0" w:space="0" w:color="auto"/>
            <w:right w:val="none" w:sz="0" w:space="0" w:color="auto"/>
          </w:divBdr>
        </w:div>
        <w:div w:id="1724019944">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0306082">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409767">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06407957">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0145542">
      <w:bodyDiv w:val="1"/>
      <w:marLeft w:val="0"/>
      <w:marRight w:val="0"/>
      <w:marTop w:val="0"/>
      <w:marBottom w:val="0"/>
      <w:divBdr>
        <w:top w:val="none" w:sz="0" w:space="0" w:color="auto"/>
        <w:left w:val="none" w:sz="0" w:space="0" w:color="auto"/>
        <w:bottom w:val="none" w:sz="0" w:space="0" w:color="auto"/>
        <w:right w:val="none" w:sz="0" w:space="0" w:color="auto"/>
      </w:divBdr>
    </w:div>
    <w:div w:id="5381307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49726077">
      <w:bodyDiv w:val="1"/>
      <w:marLeft w:val="0"/>
      <w:marRight w:val="0"/>
      <w:marTop w:val="0"/>
      <w:marBottom w:val="0"/>
      <w:divBdr>
        <w:top w:val="none" w:sz="0" w:space="0" w:color="auto"/>
        <w:left w:val="none" w:sz="0" w:space="0" w:color="auto"/>
        <w:bottom w:val="none" w:sz="0" w:space="0" w:color="auto"/>
        <w:right w:val="none" w:sz="0" w:space="0" w:color="auto"/>
      </w:divBdr>
    </w:div>
    <w:div w:id="556283493">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3875435">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0962343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47205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567453">
      <w:bodyDiv w:val="1"/>
      <w:marLeft w:val="0"/>
      <w:marRight w:val="0"/>
      <w:marTop w:val="0"/>
      <w:marBottom w:val="0"/>
      <w:divBdr>
        <w:top w:val="none" w:sz="0" w:space="0" w:color="auto"/>
        <w:left w:val="none" w:sz="0" w:space="0" w:color="auto"/>
        <w:bottom w:val="none" w:sz="0" w:space="0" w:color="auto"/>
        <w:right w:val="none" w:sz="0" w:space="0" w:color="auto"/>
      </w:divBdr>
    </w:div>
    <w:div w:id="673067798">
      <w:bodyDiv w:val="1"/>
      <w:marLeft w:val="0"/>
      <w:marRight w:val="0"/>
      <w:marTop w:val="0"/>
      <w:marBottom w:val="0"/>
      <w:divBdr>
        <w:top w:val="none" w:sz="0" w:space="0" w:color="auto"/>
        <w:left w:val="none" w:sz="0" w:space="0" w:color="auto"/>
        <w:bottom w:val="none" w:sz="0" w:space="0" w:color="auto"/>
        <w:right w:val="none" w:sz="0" w:space="0" w:color="auto"/>
      </w:divBdr>
    </w:div>
    <w:div w:id="68151015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923119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59983949">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8300533">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01080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0167625">
      <w:bodyDiv w:val="1"/>
      <w:marLeft w:val="0"/>
      <w:marRight w:val="0"/>
      <w:marTop w:val="0"/>
      <w:marBottom w:val="0"/>
      <w:divBdr>
        <w:top w:val="none" w:sz="0" w:space="0" w:color="auto"/>
        <w:left w:val="none" w:sz="0" w:space="0" w:color="auto"/>
        <w:bottom w:val="none" w:sz="0" w:space="0" w:color="auto"/>
        <w:right w:val="none" w:sz="0" w:space="0" w:color="auto"/>
      </w:divBdr>
    </w:div>
    <w:div w:id="862934947">
      <w:bodyDiv w:val="1"/>
      <w:marLeft w:val="0"/>
      <w:marRight w:val="0"/>
      <w:marTop w:val="0"/>
      <w:marBottom w:val="0"/>
      <w:divBdr>
        <w:top w:val="none" w:sz="0" w:space="0" w:color="auto"/>
        <w:left w:val="none" w:sz="0" w:space="0" w:color="auto"/>
        <w:bottom w:val="none" w:sz="0" w:space="0" w:color="auto"/>
        <w:right w:val="none" w:sz="0" w:space="0" w:color="auto"/>
      </w:divBdr>
    </w:div>
    <w:div w:id="869689112">
      <w:bodyDiv w:val="1"/>
      <w:marLeft w:val="0"/>
      <w:marRight w:val="0"/>
      <w:marTop w:val="0"/>
      <w:marBottom w:val="0"/>
      <w:divBdr>
        <w:top w:val="none" w:sz="0" w:space="0" w:color="auto"/>
        <w:left w:val="none" w:sz="0" w:space="0" w:color="auto"/>
        <w:bottom w:val="none" w:sz="0" w:space="0" w:color="auto"/>
        <w:right w:val="none" w:sz="0" w:space="0" w:color="auto"/>
      </w:divBdr>
      <w:divsChild>
        <w:div w:id="426925643">
          <w:marLeft w:val="562"/>
          <w:marRight w:val="0"/>
          <w:marTop w:val="67"/>
          <w:marBottom w:val="0"/>
          <w:divBdr>
            <w:top w:val="none" w:sz="0" w:space="0" w:color="auto"/>
            <w:left w:val="none" w:sz="0" w:space="0" w:color="auto"/>
            <w:bottom w:val="none" w:sz="0" w:space="0" w:color="auto"/>
            <w:right w:val="none" w:sz="0" w:space="0" w:color="auto"/>
          </w:divBdr>
        </w:div>
        <w:div w:id="1714424947">
          <w:marLeft w:val="562"/>
          <w:marRight w:val="0"/>
          <w:marTop w:val="6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882776">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55333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26914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05101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1952065">
      <w:bodyDiv w:val="1"/>
      <w:marLeft w:val="0"/>
      <w:marRight w:val="0"/>
      <w:marTop w:val="0"/>
      <w:marBottom w:val="0"/>
      <w:divBdr>
        <w:top w:val="none" w:sz="0" w:space="0" w:color="auto"/>
        <w:left w:val="none" w:sz="0" w:space="0" w:color="auto"/>
        <w:bottom w:val="none" w:sz="0" w:space="0" w:color="auto"/>
        <w:right w:val="none" w:sz="0" w:space="0" w:color="auto"/>
      </w:divBdr>
      <w:divsChild>
        <w:div w:id="59715810">
          <w:marLeft w:val="936"/>
          <w:marRight w:val="0"/>
          <w:marTop w:val="67"/>
          <w:marBottom w:val="0"/>
          <w:divBdr>
            <w:top w:val="none" w:sz="0" w:space="0" w:color="auto"/>
            <w:left w:val="none" w:sz="0" w:space="0" w:color="auto"/>
            <w:bottom w:val="none" w:sz="0" w:space="0" w:color="auto"/>
            <w:right w:val="none" w:sz="0" w:space="0" w:color="auto"/>
          </w:divBdr>
        </w:div>
        <w:div w:id="862745184">
          <w:marLeft w:val="936"/>
          <w:marRight w:val="0"/>
          <w:marTop w:val="67"/>
          <w:marBottom w:val="0"/>
          <w:divBdr>
            <w:top w:val="none" w:sz="0" w:space="0" w:color="auto"/>
            <w:left w:val="none" w:sz="0" w:space="0" w:color="auto"/>
            <w:bottom w:val="none" w:sz="0" w:space="0" w:color="auto"/>
            <w:right w:val="none" w:sz="0" w:space="0" w:color="auto"/>
          </w:divBdr>
        </w:div>
        <w:div w:id="191647416">
          <w:marLeft w:val="936"/>
          <w:marRight w:val="0"/>
          <w:marTop w:val="67"/>
          <w:marBottom w:val="0"/>
          <w:divBdr>
            <w:top w:val="none" w:sz="0" w:space="0" w:color="auto"/>
            <w:left w:val="none" w:sz="0" w:space="0" w:color="auto"/>
            <w:bottom w:val="none" w:sz="0" w:space="0" w:color="auto"/>
            <w:right w:val="none" w:sz="0" w:space="0" w:color="auto"/>
          </w:divBdr>
        </w:div>
        <w:div w:id="320158061">
          <w:marLeft w:val="1310"/>
          <w:marRight w:val="0"/>
          <w:marTop w:val="67"/>
          <w:marBottom w:val="0"/>
          <w:divBdr>
            <w:top w:val="none" w:sz="0" w:space="0" w:color="auto"/>
            <w:left w:val="none" w:sz="0" w:space="0" w:color="auto"/>
            <w:bottom w:val="none" w:sz="0" w:space="0" w:color="auto"/>
            <w:right w:val="none" w:sz="0" w:space="0" w:color="auto"/>
          </w:divBdr>
        </w:div>
        <w:div w:id="1057168129">
          <w:marLeft w:val="1310"/>
          <w:marRight w:val="0"/>
          <w:marTop w:val="67"/>
          <w:marBottom w:val="0"/>
          <w:divBdr>
            <w:top w:val="none" w:sz="0" w:space="0" w:color="auto"/>
            <w:left w:val="none" w:sz="0" w:space="0" w:color="auto"/>
            <w:bottom w:val="none" w:sz="0" w:space="0" w:color="auto"/>
            <w:right w:val="none" w:sz="0" w:space="0" w:color="auto"/>
          </w:divBdr>
        </w:div>
        <w:div w:id="926308139">
          <w:marLeft w:val="936"/>
          <w:marRight w:val="0"/>
          <w:marTop w:val="67"/>
          <w:marBottom w:val="0"/>
          <w:divBdr>
            <w:top w:val="none" w:sz="0" w:space="0" w:color="auto"/>
            <w:left w:val="none" w:sz="0" w:space="0" w:color="auto"/>
            <w:bottom w:val="none" w:sz="0" w:space="0" w:color="auto"/>
            <w:right w:val="none" w:sz="0" w:space="0" w:color="auto"/>
          </w:divBdr>
        </w:div>
      </w:divsChild>
    </w:div>
    <w:div w:id="1085880880">
      <w:bodyDiv w:val="1"/>
      <w:marLeft w:val="0"/>
      <w:marRight w:val="0"/>
      <w:marTop w:val="0"/>
      <w:marBottom w:val="0"/>
      <w:divBdr>
        <w:top w:val="none" w:sz="0" w:space="0" w:color="auto"/>
        <w:left w:val="none" w:sz="0" w:space="0" w:color="auto"/>
        <w:bottom w:val="none" w:sz="0" w:space="0" w:color="auto"/>
        <w:right w:val="none" w:sz="0" w:space="0" w:color="auto"/>
      </w:divBdr>
    </w:div>
    <w:div w:id="1096906238">
      <w:bodyDiv w:val="1"/>
      <w:marLeft w:val="0"/>
      <w:marRight w:val="0"/>
      <w:marTop w:val="0"/>
      <w:marBottom w:val="0"/>
      <w:divBdr>
        <w:top w:val="none" w:sz="0" w:space="0" w:color="auto"/>
        <w:left w:val="none" w:sz="0" w:space="0" w:color="auto"/>
        <w:bottom w:val="none" w:sz="0" w:space="0" w:color="auto"/>
        <w:right w:val="none" w:sz="0" w:space="0" w:color="auto"/>
      </w:divBdr>
    </w:div>
    <w:div w:id="109794578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9810843">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4814055">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3015407">
      <w:bodyDiv w:val="1"/>
      <w:marLeft w:val="0"/>
      <w:marRight w:val="0"/>
      <w:marTop w:val="0"/>
      <w:marBottom w:val="0"/>
      <w:divBdr>
        <w:top w:val="none" w:sz="0" w:space="0" w:color="auto"/>
        <w:left w:val="none" w:sz="0" w:space="0" w:color="auto"/>
        <w:bottom w:val="none" w:sz="0" w:space="0" w:color="auto"/>
        <w:right w:val="none" w:sz="0" w:space="0" w:color="auto"/>
      </w:divBdr>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87382">
      <w:bodyDiv w:val="1"/>
      <w:marLeft w:val="0"/>
      <w:marRight w:val="0"/>
      <w:marTop w:val="0"/>
      <w:marBottom w:val="0"/>
      <w:divBdr>
        <w:top w:val="none" w:sz="0" w:space="0" w:color="auto"/>
        <w:left w:val="none" w:sz="0" w:space="0" w:color="auto"/>
        <w:bottom w:val="none" w:sz="0" w:space="0" w:color="auto"/>
        <w:right w:val="none" w:sz="0" w:space="0" w:color="auto"/>
      </w:divBdr>
    </w:div>
    <w:div w:id="1224870463">
      <w:bodyDiv w:val="1"/>
      <w:marLeft w:val="0"/>
      <w:marRight w:val="0"/>
      <w:marTop w:val="0"/>
      <w:marBottom w:val="0"/>
      <w:divBdr>
        <w:top w:val="none" w:sz="0" w:space="0" w:color="auto"/>
        <w:left w:val="none" w:sz="0" w:space="0" w:color="auto"/>
        <w:bottom w:val="none" w:sz="0" w:space="0" w:color="auto"/>
        <w:right w:val="none" w:sz="0" w:space="0" w:color="auto"/>
      </w:divBdr>
    </w:div>
    <w:div w:id="1257638868">
      <w:bodyDiv w:val="1"/>
      <w:marLeft w:val="0"/>
      <w:marRight w:val="0"/>
      <w:marTop w:val="0"/>
      <w:marBottom w:val="0"/>
      <w:divBdr>
        <w:top w:val="none" w:sz="0" w:space="0" w:color="auto"/>
        <w:left w:val="none" w:sz="0" w:space="0" w:color="auto"/>
        <w:bottom w:val="none" w:sz="0" w:space="0" w:color="auto"/>
        <w:right w:val="none" w:sz="0" w:space="0" w:color="auto"/>
      </w:divBdr>
    </w:div>
    <w:div w:id="1261376474">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6817015">
      <w:bodyDiv w:val="1"/>
      <w:marLeft w:val="0"/>
      <w:marRight w:val="0"/>
      <w:marTop w:val="0"/>
      <w:marBottom w:val="0"/>
      <w:divBdr>
        <w:top w:val="none" w:sz="0" w:space="0" w:color="auto"/>
        <w:left w:val="none" w:sz="0" w:space="0" w:color="auto"/>
        <w:bottom w:val="none" w:sz="0" w:space="0" w:color="auto"/>
        <w:right w:val="none" w:sz="0" w:space="0" w:color="auto"/>
      </w:divBdr>
    </w:div>
    <w:div w:id="1335765587">
      <w:bodyDiv w:val="1"/>
      <w:marLeft w:val="0"/>
      <w:marRight w:val="0"/>
      <w:marTop w:val="0"/>
      <w:marBottom w:val="0"/>
      <w:divBdr>
        <w:top w:val="none" w:sz="0" w:space="0" w:color="auto"/>
        <w:left w:val="none" w:sz="0" w:space="0" w:color="auto"/>
        <w:bottom w:val="none" w:sz="0" w:space="0" w:color="auto"/>
        <w:right w:val="none" w:sz="0" w:space="0" w:color="auto"/>
      </w:divBdr>
    </w:div>
    <w:div w:id="134244002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274984">
      <w:bodyDiv w:val="1"/>
      <w:marLeft w:val="0"/>
      <w:marRight w:val="0"/>
      <w:marTop w:val="0"/>
      <w:marBottom w:val="0"/>
      <w:divBdr>
        <w:top w:val="none" w:sz="0" w:space="0" w:color="auto"/>
        <w:left w:val="none" w:sz="0" w:space="0" w:color="auto"/>
        <w:bottom w:val="none" w:sz="0" w:space="0" w:color="auto"/>
        <w:right w:val="none" w:sz="0" w:space="0" w:color="auto"/>
      </w:divBdr>
    </w:div>
    <w:div w:id="137896775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851220">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999958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231066">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69663">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49491964">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70768195">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89119369">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3638372">
      <w:bodyDiv w:val="1"/>
      <w:marLeft w:val="0"/>
      <w:marRight w:val="0"/>
      <w:marTop w:val="0"/>
      <w:marBottom w:val="0"/>
      <w:divBdr>
        <w:top w:val="none" w:sz="0" w:space="0" w:color="auto"/>
        <w:left w:val="none" w:sz="0" w:space="0" w:color="auto"/>
        <w:bottom w:val="none" w:sz="0" w:space="0" w:color="auto"/>
        <w:right w:val="none" w:sz="0" w:space="0" w:color="auto"/>
      </w:divBdr>
    </w:div>
    <w:div w:id="1636176063">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2494">
      <w:bodyDiv w:val="1"/>
      <w:marLeft w:val="0"/>
      <w:marRight w:val="0"/>
      <w:marTop w:val="0"/>
      <w:marBottom w:val="0"/>
      <w:divBdr>
        <w:top w:val="none" w:sz="0" w:space="0" w:color="auto"/>
        <w:left w:val="none" w:sz="0" w:space="0" w:color="auto"/>
        <w:bottom w:val="none" w:sz="0" w:space="0" w:color="auto"/>
        <w:right w:val="none" w:sz="0" w:space="0" w:color="auto"/>
      </w:divBdr>
    </w:div>
    <w:div w:id="1659963068">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078014">
      <w:bodyDiv w:val="1"/>
      <w:marLeft w:val="0"/>
      <w:marRight w:val="0"/>
      <w:marTop w:val="0"/>
      <w:marBottom w:val="0"/>
      <w:divBdr>
        <w:top w:val="none" w:sz="0" w:space="0" w:color="auto"/>
        <w:left w:val="none" w:sz="0" w:space="0" w:color="auto"/>
        <w:bottom w:val="none" w:sz="0" w:space="0" w:color="auto"/>
        <w:right w:val="none" w:sz="0" w:space="0" w:color="auto"/>
      </w:divBdr>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448951">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66613429">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1150308">
      <w:bodyDiv w:val="1"/>
      <w:marLeft w:val="0"/>
      <w:marRight w:val="0"/>
      <w:marTop w:val="0"/>
      <w:marBottom w:val="0"/>
      <w:divBdr>
        <w:top w:val="none" w:sz="0" w:space="0" w:color="auto"/>
        <w:left w:val="none" w:sz="0" w:space="0" w:color="auto"/>
        <w:bottom w:val="none" w:sz="0" w:space="0" w:color="auto"/>
        <w:right w:val="none" w:sz="0" w:space="0" w:color="auto"/>
      </w:divBdr>
    </w:div>
    <w:div w:id="1801530450">
      <w:bodyDiv w:val="1"/>
      <w:marLeft w:val="0"/>
      <w:marRight w:val="0"/>
      <w:marTop w:val="0"/>
      <w:marBottom w:val="0"/>
      <w:divBdr>
        <w:top w:val="none" w:sz="0" w:space="0" w:color="auto"/>
        <w:left w:val="none" w:sz="0" w:space="0" w:color="auto"/>
        <w:bottom w:val="none" w:sz="0" w:space="0" w:color="auto"/>
        <w:right w:val="none" w:sz="0" w:space="0" w:color="auto"/>
      </w:divBdr>
    </w:div>
    <w:div w:id="1816096657">
      <w:bodyDiv w:val="1"/>
      <w:marLeft w:val="0"/>
      <w:marRight w:val="0"/>
      <w:marTop w:val="0"/>
      <w:marBottom w:val="0"/>
      <w:divBdr>
        <w:top w:val="none" w:sz="0" w:space="0" w:color="auto"/>
        <w:left w:val="none" w:sz="0" w:space="0" w:color="auto"/>
        <w:bottom w:val="none" w:sz="0" w:space="0" w:color="auto"/>
        <w:right w:val="none" w:sz="0" w:space="0" w:color="auto"/>
      </w:divBdr>
    </w:div>
    <w:div w:id="181941524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5758558">
      <w:bodyDiv w:val="1"/>
      <w:marLeft w:val="0"/>
      <w:marRight w:val="0"/>
      <w:marTop w:val="0"/>
      <w:marBottom w:val="0"/>
      <w:divBdr>
        <w:top w:val="none" w:sz="0" w:space="0" w:color="auto"/>
        <w:left w:val="none" w:sz="0" w:space="0" w:color="auto"/>
        <w:bottom w:val="none" w:sz="0" w:space="0" w:color="auto"/>
        <w:right w:val="none" w:sz="0" w:space="0" w:color="auto"/>
      </w:divBdr>
    </w:div>
    <w:div w:id="1847095352">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8255700">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902543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3231110">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8127032">
      <w:bodyDiv w:val="1"/>
      <w:marLeft w:val="0"/>
      <w:marRight w:val="0"/>
      <w:marTop w:val="0"/>
      <w:marBottom w:val="0"/>
      <w:divBdr>
        <w:top w:val="none" w:sz="0" w:space="0" w:color="auto"/>
        <w:left w:val="none" w:sz="0" w:space="0" w:color="auto"/>
        <w:bottom w:val="none" w:sz="0" w:space="0" w:color="auto"/>
        <w:right w:val="none" w:sz="0" w:space="0" w:color="auto"/>
      </w:divBdr>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48657812">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4144508">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855288">
      <w:bodyDiv w:val="1"/>
      <w:marLeft w:val="0"/>
      <w:marRight w:val="0"/>
      <w:marTop w:val="0"/>
      <w:marBottom w:val="0"/>
      <w:divBdr>
        <w:top w:val="none" w:sz="0" w:space="0" w:color="auto"/>
        <w:left w:val="none" w:sz="0" w:space="0" w:color="auto"/>
        <w:bottom w:val="none" w:sz="0" w:space="0" w:color="auto"/>
        <w:right w:val="none" w:sz="0" w:space="0" w:color="auto"/>
      </w:divBdr>
    </w:div>
    <w:div w:id="1981182210">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1234325">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23383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88114107">
      <w:bodyDiv w:val="1"/>
      <w:marLeft w:val="0"/>
      <w:marRight w:val="0"/>
      <w:marTop w:val="0"/>
      <w:marBottom w:val="0"/>
      <w:divBdr>
        <w:top w:val="none" w:sz="0" w:space="0" w:color="auto"/>
        <w:left w:val="none" w:sz="0" w:space="0" w:color="auto"/>
        <w:bottom w:val="none" w:sz="0" w:space="0" w:color="auto"/>
        <w:right w:val="none" w:sz="0" w:space="0" w:color="auto"/>
      </w:divBdr>
      <w:divsChild>
        <w:div w:id="1846549159">
          <w:marLeft w:val="936"/>
          <w:marRight w:val="0"/>
          <w:marTop w:val="6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9058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kumunetworks.com/wp-content/uploads/2020/04/K4051-Canceller-Product-Brief.pdf"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823107-EE5A-427C-809B-2B104CF97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9</Pages>
  <Words>2241</Words>
  <Characters>13317</Characters>
  <Application>Microsoft Office Word</Application>
  <DocSecurity>0</DocSecurity>
  <Lines>110</Lines>
  <Paragraphs>31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15527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
  <dc:description/>
  <cp:lastModifiedBy>wgoh</cp:lastModifiedBy>
  <cp:revision>6</cp:revision>
  <cp:lastPrinted>2017-08-09T04:40:00Z</cp:lastPrinted>
  <dcterms:created xsi:type="dcterms:W3CDTF">2022-11-03T20:39:00Z</dcterms:created>
  <dcterms:modified xsi:type="dcterms:W3CDTF">2022-11-05T00:45:00Z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0x010100BCB50D448E6A184AA4993AED7D991EAB</vt:lpwstr>
  </property>
</Properties>
</file>